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BD70" w14:textId="77777777" w:rsidR="0061373E" w:rsidRDefault="0082696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LENZING</w:t>
      </w:r>
    </w:p>
    <w:p w14:paraId="66E42C94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‘TENCEL’ REBRAND</w:t>
      </w:r>
    </w:p>
    <w:p w14:paraId="5A8F2120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3FF6B007" w14:textId="77777777" w:rsidR="0061373E" w:rsidRDefault="008269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austríaco </w:t>
      </w:r>
      <w:r>
        <w:rPr>
          <w:rFonts w:ascii="Times New Roman" w:eastAsia="Times New Roman" w:hAnsi="Times New Roman" w:cs="Times New Roman"/>
          <w:b/>
        </w:rPr>
        <w:t>Lenzing Group</w:t>
      </w:r>
      <w:r>
        <w:rPr>
          <w:rFonts w:ascii="Times New Roman" w:eastAsia="Times New Roman" w:hAnsi="Times New Roman" w:cs="Times New Roman"/>
        </w:rPr>
        <w:t xml:space="preserve">, líder del mercado en fibras textiles y materiales no tejidos, está evolucionando desde un productor business-to-business (B”B) hacia una marca business-to-business-to-consumer (B2B2C). Con el apoyo de esta visión, el producto clave de </w:t>
      </w:r>
      <w:r>
        <w:rPr>
          <w:rFonts w:ascii="Times New Roman" w:eastAsia="Times New Roman" w:hAnsi="Times New Roman" w:cs="Times New Roman"/>
          <w:b/>
        </w:rPr>
        <w:t>Lenzing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Tencel</w:t>
      </w:r>
      <w:r>
        <w:rPr>
          <w:rFonts w:ascii="Times New Roman" w:eastAsia="Times New Roman" w:hAnsi="Times New Roman" w:cs="Times New Roman"/>
        </w:rPr>
        <w:t>, cu</w:t>
      </w:r>
      <w:r>
        <w:rPr>
          <w:rFonts w:ascii="Times New Roman" w:eastAsia="Times New Roman" w:hAnsi="Times New Roman" w:cs="Times New Roman"/>
        </w:rPr>
        <w:t xml:space="preserve">enta actualmente con un portafolio diverso ofreciendo una gama de aplicaciones, incluyendo grupos Active, Denim, Home, Intimate y Luxe, activado por dos fibras versátiles y compatibles, “TENCEL Modal” y “TENCEL Lyocell”. Procesos de producción sostenibles </w:t>
      </w:r>
      <w:r>
        <w:rPr>
          <w:rFonts w:ascii="Times New Roman" w:eastAsia="Times New Roman" w:hAnsi="Times New Roman" w:cs="Times New Roman"/>
        </w:rPr>
        <w:t>y transparentes continúan siendo clave para Tencel, mientras que su habilidad de mejorar la transpirabilidad y producir un tacto suave y agradable en la piel es el protagonista de su nuevo eslogan: “Feels so right”.</w:t>
      </w:r>
    </w:p>
    <w:p w14:paraId="75CBC97E" w14:textId="77777777" w:rsidR="0061373E" w:rsidRPr="00826961" w:rsidRDefault="00826961">
      <w:pPr>
        <w:rPr>
          <w:rFonts w:ascii="Times New Roman" w:eastAsia="Times New Roman" w:hAnsi="Times New Roman" w:cs="Times New Roman"/>
          <w:lang w:val="fr-FR"/>
        </w:rPr>
      </w:pPr>
      <w:hyperlink r:id="rId4">
        <w:r w:rsidRPr="00826961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www.lenzing.com</w:t>
        </w:r>
      </w:hyperlink>
    </w:p>
    <w:p w14:paraId="25FDD585" w14:textId="77777777" w:rsidR="0061373E" w:rsidRPr="00826961" w:rsidRDefault="0061373E">
      <w:pPr>
        <w:rPr>
          <w:rFonts w:ascii="Times New Roman" w:eastAsia="Times New Roman" w:hAnsi="Times New Roman" w:cs="Times New Roman"/>
          <w:lang w:val="fr-FR"/>
        </w:rPr>
      </w:pPr>
    </w:p>
    <w:p w14:paraId="15F514C7" w14:textId="77777777" w:rsidR="0061373E" w:rsidRPr="00826961" w:rsidRDefault="00826961">
      <w:pPr>
        <w:rPr>
          <w:rFonts w:ascii="Times New Roman" w:eastAsia="Times New Roman" w:hAnsi="Times New Roman" w:cs="Times New Roman"/>
          <w:b/>
          <w:lang w:val="fr-FR"/>
        </w:rPr>
      </w:pPr>
      <w:r w:rsidRPr="00826961">
        <w:rPr>
          <w:rFonts w:ascii="Times New Roman" w:eastAsia="Times New Roman" w:hAnsi="Times New Roman" w:cs="Times New Roman"/>
          <w:b/>
          <w:lang w:val="fr-FR"/>
        </w:rPr>
        <w:t>FREEDOMDAY</w:t>
      </w:r>
    </w:p>
    <w:p w14:paraId="762AD860" w14:textId="77777777" w:rsidR="0061373E" w:rsidRPr="00826961" w:rsidRDefault="00826961">
      <w:pPr>
        <w:rPr>
          <w:rFonts w:ascii="Times New Roman" w:eastAsia="Times New Roman" w:hAnsi="Times New Roman" w:cs="Times New Roman"/>
          <w:lang w:val="fr-FR"/>
        </w:rPr>
      </w:pPr>
      <w:r w:rsidRPr="00826961">
        <w:rPr>
          <w:rFonts w:ascii="Times New Roman" w:eastAsia="Times New Roman" w:hAnsi="Times New Roman" w:cs="Times New Roman"/>
          <w:lang w:val="fr-FR"/>
        </w:rPr>
        <w:t>CHAQUETAS MUY VENDIBLES</w:t>
      </w:r>
    </w:p>
    <w:p w14:paraId="64BBE305" w14:textId="77777777" w:rsidR="0061373E" w:rsidRPr="00826961" w:rsidRDefault="0061373E">
      <w:pPr>
        <w:rPr>
          <w:rFonts w:ascii="Times New Roman" w:eastAsia="Times New Roman" w:hAnsi="Times New Roman" w:cs="Times New Roman"/>
          <w:lang w:val="fr-FR"/>
        </w:rPr>
      </w:pPr>
    </w:p>
    <w:p w14:paraId="1701124F" w14:textId="77777777" w:rsidR="0061373E" w:rsidRDefault="00826961">
      <w:pPr>
        <w:rPr>
          <w:rFonts w:ascii="Times New Roman" w:eastAsia="Times New Roman" w:hAnsi="Times New Roman" w:cs="Times New Roman"/>
        </w:rPr>
      </w:pPr>
      <w:r w:rsidRPr="00826961">
        <w:rPr>
          <w:rFonts w:ascii="Times New Roman" w:eastAsia="Times New Roman" w:hAnsi="Times New Roman" w:cs="Times New Roman"/>
          <w:b/>
          <w:lang w:val="fr-FR"/>
        </w:rPr>
        <w:t>Freedomday</w:t>
      </w:r>
      <w:r w:rsidRPr="00826961">
        <w:rPr>
          <w:rFonts w:ascii="Times New Roman" w:eastAsia="Times New Roman" w:hAnsi="Times New Roman" w:cs="Times New Roman"/>
          <w:lang w:val="fr-FR"/>
        </w:rPr>
        <w:t xml:space="preserve"> es la creación de </w:t>
      </w:r>
      <w:r w:rsidRPr="00826961">
        <w:rPr>
          <w:rFonts w:ascii="Times New Roman" w:eastAsia="Times New Roman" w:hAnsi="Times New Roman" w:cs="Times New Roman"/>
          <w:b/>
          <w:lang w:val="fr-FR"/>
        </w:rPr>
        <w:t>MaxModa S.r.L</w:t>
      </w:r>
      <w:r w:rsidRPr="00826961">
        <w:rPr>
          <w:rFonts w:ascii="Times New Roman" w:eastAsia="Times New Roman" w:hAnsi="Times New Roman" w:cs="Times New Roman"/>
          <w:lang w:val="fr-FR"/>
        </w:rPr>
        <w:t>., una compañía familiar italiana que produce chaquetas para marcas italianas clave. Lanzada en 2014, en 2016 esta marca de prenda exterior casual vendía ya 12</w:t>
      </w:r>
      <w:r w:rsidRPr="00826961">
        <w:rPr>
          <w:rFonts w:ascii="Times New Roman" w:eastAsia="Times New Roman" w:hAnsi="Times New Roman" w:cs="Times New Roman"/>
          <w:lang w:val="fr-FR"/>
        </w:rPr>
        <w:t xml:space="preserve">0.000 unidades al año y contaba con 12 showrooms en Italia, 15 en Europa y dos en Asia. </w:t>
      </w:r>
      <w:r>
        <w:rPr>
          <w:rFonts w:ascii="Times New Roman" w:eastAsia="Times New Roman" w:hAnsi="Times New Roman" w:cs="Times New Roman"/>
        </w:rPr>
        <w:t>Con un ratio calidad-precio único (los precios empiezan a partir de 175 EUR retail) e impresiones llamativas sobre el forro, la línea tiene una impresionante lista de c</w:t>
      </w:r>
      <w:r>
        <w:rPr>
          <w:rFonts w:ascii="Times New Roman" w:eastAsia="Times New Roman" w:hAnsi="Times New Roman" w:cs="Times New Roman"/>
        </w:rPr>
        <w:t xml:space="preserve">lientes, incluyendo </w:t>
      </w:r>
      <w:r>
        <w:rPr>
          <w:rFonts w:ascii="Times New Roman" w:eastAsia="Times New Roman" w:hAnsi="Times New Roman" w:cs="Times New Roman"/>
          <w:b/>
        </w:rPr>
        <w:t>Peek&amp;Cloppenburg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Jades</w:t>
      </w:r>
      <w:r>
        <w:rPr>
          <w:rFonts w:ascii="Times New Roman" w:eastAsia="Times New Roman" w:hAnsi="Times New Roman" w:cs="Times New Roman"/>
        </w:rPr>
        <w:t xml:space="preserve"> (Alemania), </w:t>
      </w:r>
      <w:r>
        <w:rPr>
          <w:rFonts w:ascii="Times New Roman" w:eastAsia="Times New Roman" w:hAnsi="Times New Roman" w:cs="Times New Roman"/>
          <w:b/>
        </w:rPr>
        <w:t>Fred Segal</w:t>
      </w:r>
      <w:r>
        <w:rPr>
          <w:rFonts w:ascii="Times New Roman" w:eastAsia="Times New Roman" w:hAnsi="Times New Roman" w:cs="Times New Roman"/>
        </w:rPr>
        <w:t xml:space="preserve"> (Japón), </w:t>
      </w:r>
      <w:r>
        <w:rPr>
          <w:rFonts w:ascii="Times New Roman" w:eastAsia="Times New Roman" w:hAnsi="Times New Roman" w:cs="Times New Roman"/>
          <w:b/>
        </w:rPr>
        <w:t>TSUM</w:t>
      </w:r>
      <w:r>
        <w:rPr>
          <w:rFonts w:ascii="Times New Roman" w:eastAsia="Times New Roman" w:hAnsi="Times New Roman" w:cs="Times New Roman"/>
        </w:rPr>
        <w:t xml:space="preserve"> (Rusia), y otras cuentas importantes en el resto del mundo.</w:t>
      </w:r>
    </w:p>
    <w:p w14:paraId="1F280BDC" w14:textId="77777777" w:rsidR="0061373E" w:rsidRDefault="00826961">
      <w:pPr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www.freedomday.it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E5BC260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013CB359" w14:textId="77777777" w:rsidR="0061373E" w:rsidRDefault="0082696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A-LINE</w:t>
      </w:r>
    </w:p>
    <w:p w14:paraId="10B901FA" w14:textId="77777777" w:rsidR="0061373E" w:rsidRDefault="00826961">
      <w:pPr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TOTAL LOOK</w:t>
      </w:r>
    </w:p>
    <w:p w14:paraId="248D807B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6386B78D" w14:textId="77777777" w:rsidR="0061373E" w:rsidRDefault="00826961">
      <w:pPr>
        <w:rPr>
          <w:rFonts w:ascii="Times New Roman" w:eastAsia="Times New Roman" w:hAnsi="Times New Roman" w:cs="Times New Roman"/>
        </w:rPr>
      </w:pPr>
      <w:r w:rsidRPr="00826961">
        <w:rPr>
          <w:rFonts w:ascii="Times New Roman" w:eastAsia="Times New Roman" w:hAnsi="Times New Roman" w:cs="Times New Roman"/>
          <w:b/>
          <w:lang w:val="fr-FR"/>
        </w:rPr>
        <w:t>A-Line</w:t>
      </w:r>
      <w:r w:rsidRPr="00826961">
        <w:rPr>
          <w:rFonts w:ascii="Times New Roman" w:eastAsia="Times New Roman" w:hAnsi="Times New Roman" w:cs="Times New Roman"/>
          <w:lang w:val="fr-FR"/>
        </w:rPr>
        <w:t>, la marca que empezó com</w:t>
      </w:r>
      <w:r w:rsidRPr="00826961">
        <w:rPr>
          <w:rFonts w:ascii="Times New Roman" w:eastAsia="Times New Roman" w:hAnsi="Times New Roman" w:cs="Times New Roman"/>
          <w:lang w:val="fr-FR"/>
        </w:rPr>
        <w:t xml:space="preserve">o una línea de camisas sofisticadas diseñadas y producidas por mujeres y para mujeres, está expandiendo su oferta. </w:t>
      </w:r>
      <w:r>
        <w:rPr>
          <w:rFonts w:ascii="Times New Roman" w:eastAsia="Times New Roman" w:hAnsi="Times New Roman" w:cs="Times New Roman"/>
        </w:rPr>
        <w:t xml:space="preserve">Para P/V19, presentará una colección “total look” que incluirá pantalones, faldas, vestidos, chaquetas bomber, chalecos, etc - todo ello con </w:t>
      </w:r>
      <w:r>
        <w:rPr>
          <w:rFonts w:ascii="Times New Roman" w:eastAsia="Times New Roman" w:hAnsi="Times New Roman" w:cs="Times New Roman"/>
        </w:rPr>
        <w:t>los cortes arquitectónicos que caracterizan A-Line y sus formas poco convencionales. Bufandas y calcetines en seda serán ofrecidos para completar el look. Las camisas y blusas, sencillas y refinadas, permanecerán el foco central de la marca, ya que constit</w:t>
      </w:r>
      <w:r>
        <w:rPr>
          <w:rFonts w:ascii="Times New Roman" w:eastAsia="Times New Roman" w:hAnsi="Times New Roman" w:cs="Times New Roman"/>
        </w:rPr>
        <w:t>uyen su ADN.</w:t>
      </w:r>
    </w:p>
    <w:p w14:paraId="423C7BA5" w14:textId="77777777" w:rsidR="0061373E" w:rsidRDefault="00826961">
      <w:pPr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www.alineclothing.com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5603BD0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77E3705A" w14:textId="77777777" w:rsidR="0061373E" w:rsidRDefault="0082696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LIEBLINGSSTÜCK</w:t>
      </w:r>
    </w:p>
    <w:p w14:paraId="6B5A2C12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‘PARADISE FOUND’</w:t>
      </w:r>
    </w:p>
    <w:p w14:paraId="7D59A6A5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735B0EBC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tema de </w:t>
      </w:r>
      <w:r>
        <w:rPr>
          <w:rFonts w:ascii="Times New Roman" w:eastAsia="Times New Roman" w:hAnsi="Times New Roman" w:cs="Times New Roman"/>
          <w:b/>
        </w:rPr>
        <w:t>Lieblingsstück</w:t>
      </w:r>
      <w:r>
        <w:rPr>
          <w:rFonts w:ascii="Times New Roman" w:eastAsia="Times New Roman" w:hAnsi="Times New Roman" w:cs="Times New Roman"/>
        </w:rPr>
        <w:t xml:space="preserve"> para P/V19 ‘Paradise Found’, está presente en todos los artículos: se pueden encontrar impresiones contundentes,</w:t>
      </w:r>
      <w:r>
        <w:rPr>
          <w:rFonts w:ascii="Times New Roman" w:eastAsia="Times New Roman" w:hAnsi="Times New Roman" w:cs="Times New Roman"/>
        </w:rPr>
        <w:t xml:space="preserve"> patrones de marquetería y coloridos motivos bordados con formas como flores de jamaica y frutas como pomelo, melones y granadas; T-shirts y suéteres con imágenes de cacatuas, tucanes, jirafas y pavos reales. Los colores varían desde tonos rosa chicle, pas</w:t>
      </w:r>
      <w:r>
        <w:rPr>
          <w:rFonts w:ascii="Times New Roman" w:eastAsia="Times New Roman" w:hAnsi="Times New Roman" w:cs="Times New Roman"/>
        </w:rPr>
        <w:t>ando por cantaloupe hasta turquesa fuerte. Acentos de neón en impresiones y aplicaciones completan el look. Los vestidos son un tema importante; siluetas femeninas son yuxtapuestas con elementos deportivos, como cintas grogrén. El eslogan de la colección e</w:t>
      </w:r>
      <w:r>
        <w:rPr>
          <w:rFonts w:ascii="Times New Roman" w:eastAsia="Times New Roman" w:hAnsi="Times New Roman" w:cs="Times New Roman"/>
        </w:rPr>
        <w:t>s “¡Quédate cerca de las personas que sienten el sol!”.</w:t>
      </w:r>
    </w:p>
    <w:p w14:paraId="075139D0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www.lieblingsstueck.com</w:t>
      </w:r>
    </w:p>
    <w:p w14:paraId="5223893F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85527EE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35E99A79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5DD7D298" w14:textId="77777777" w:rsidR="0061373E" w:rsidRDefault="0082696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FEDON1919</w:t>
      </w:r>
    </w:p>
    <w:p w14:paraId="3BB70BBA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COLECCIÓN ‘EMILY’</w:t>
      </w:r>
    </w:p>
    <w:p w14:paraId="7849B7BB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3F1A86FB" w14:textId="77777777" w:rsidR="0061373E" w:rsidRDefault="00826961">
      <w:r>
        <w:rPr>
          <w:rFonts w:ascii="Times New Roman" w:eastAsia="Times New Roman" w:hAnsi="Times New Roman" w:cs="Times New Roman"/>
        </w:rPr>
        <w:t xml:space="preserve">Tres mujeres famosas llamadas Emily - la poetz Dickinson, la novelista Brönte y la sufragista Davison - compartieron varias cualidades: fueron innovadoras independientes, aunque orgullosamente femeninas; todas ellas redefinieron la femineidad. Esto es por </w:t>
      </w:r>
      <w:r>
        <w:rPr>
          <w:rFonts w:ascii="Times New Roman" w:eastAsia="Times New Roman" w:hAnsi="Times New Roman" w:cs="Times New Roman"/>
        </w:rPr>
        <w:t xml:space="preserve">lo que </w:t>
      </w:r>
      <w:r>
        <w:rPr>
          <w:rFonts w:ascii="Times New Roman" w:eastAsia="Times New Roman" w:hAnsi="Times New Roman" w:cs="Times New Roman"/>
          <w:b/>
        </w:rPr>
        <w:t>Fedon1919</w:t>
      </w:r>
      <w:r>
        <w:rPr>
          <w:rFonts w:ascii="Times New Roman" w:eastAsia="Times New Roman" w:hAnsi="Times New Roman" w:cs="Times New Roman"/>
        </w:rPr>
        <w:t xml:space="preserve"> decidió llamar su colección centenaria con su nombre. La línea está inspirada por las prendas de archivo de la marca y comprende un shopper vertical, una bolsa tote, un bolso, una mochila y un cross-body, acompañados con monederos, llavero</w:t>
      </w:r>
      <w:r>
        <w:rPr>
          <w:rFonts w:ascii="Times New Roman" w:eastAsia="Times New Roman" w:hAnsi="Times New Roman" w:cs="Times New Roman"/>
        </w:rPr>
        <w:t>s y porta tarjetas en combinación. La paleta de color incluye colores clásicos y tonos más contemporáneos como el rosa, azul eléctrico y naranja.</w:t>
      </w:r>
      <w:r>
        <w:t xml:space="preserve"> </w:t>
      </w:r>
    </w:p>
    <w:p w14:paraId="77B9235F" w14:textId="77777777" w:rsidR="0061373E" w:rsidRDefault="00826961">
      <w:hyperlink r:id="rId7">
        <w:r>
          <w:rPr>
            <w:color w:val="0563C1"/>
            <w:u w:val="single"/>
          </w:rPr>
          <w:t>https://fedon.com</w:t>
        </w:r>
      </w:hyperlink>
      <w:r>
        <w:t xml:space="preserve"> </w:t>
      </w:r>
    </w:p>
    <w:p w14:paraId="148EEBB3" w14:textId="77777777" w:rsidR="0061373E" w:rsidRDefault="0061373E"/>
    <w:p w14:paraId="49F4F2FD" w14:textId="77777777" w:rsidR="0061373E" w:rsidRDefault="0082696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TOMMY HILFIGER</w:t>
      </w:r>
    </w:p>
    <w:p w14:paraId="551AC041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REBELDES CON CAUSA</w:t>
      </w:r>
    </w:p>
    <w:p w14:paraId="7E4E707A" w14:textId="77777777" w:rsidR="0061373E" w:rsidRDefault="0061373E">
      <w:pPr>
        <w:rPr>
          <w:rFonts w:ascii="Times New Roman" w:eastAsia="Times New Roman" w:hAnsi="Times New Roman" w:cs="Times New Roman"/>
          <w:b/>
        </w:rPr>
      </w:pPr>
    </w:p>
    <w:p w14:paraId="223DE39F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P/V19, </w:t>
      </w:r>
      <w:r>
        <w:rPr>
          <w:rFonts w:ascii="Times New Roman" w:eastAsia="Times New Roman" w:hAnsi="Times New Roman" w:cs="Times New Roman"/>
          <w:b/>
        </w:rPr>
        <w:t>Tommy</w:t>
      </w:r>
      <w:r>
        <w:rPr>
          <w:rFonts w:ascii="Times New Roman" w:eastAsia="Times New Roman" w:hAnsi="Times New Roman" w:cs="Times New Roman"/>
          <w:b/>
        </w:rPr>
        <w:t xml:space="preserve"> Hilfiger </w:t>
      </w:r>
      <w:r>
        <w:rPr>
          <w:rFonts w:ascii="Times New Roman" w:eastAsia="Times New Roman" w:hAnsi="Times New Roman" w:cs="Times New Roman"/>
        </w:rPr>
        <w:t xml:space="preserve">reinventa esta signatura de estilos americanos con un giro llamativo y colorido en su colección “Rebels With A Cause”: iconos preppy de mediados de siglo, incluyendo el suéter inspirado en la Ivy League de la Costa Este y el polo, son acentuados </w:t>
      </w:r>
      <w:r>
        <w:rPr>
          <w:rFonts w:ascii="Times New Roman" w:eastAsia="Times New Roman" w:hAnsi="Times New Roman" w:cs="Times New Roman"/>
        </w:rPr>
        <w:t>con color-blocking y siluetas inusuales muy contemporáneas. Estilos colegiales, sportswear elevados y chinos contemporáneos se mezclan con cuadros y detalles sartoriales, puntuados con toques de color y rayas. Elementos sostenibles incluyendo fibras natura</w:t>
      </w:r>
      <w:r>
        <w:rPr>
          <w:rFonts w:ascii="Times New Roman" w:eastAsia="Times New Roman" w:hAnsi="Times New Roman" w:cs="Times New Roman"/>
        </w:rPr>
        <w:t>les y algodones orgánicos están presentes en toda la colección, haciéndolo atractivo para el consumidor joven con conciencia por el medioambiente.</w:t>
      </w:r>
    </w:p>
    <w:p w14:paraId="3B52026F" w14:textId="77777777" w:rsidR="0061373E" w:rsidRDefault="00826961">
      <w:pPr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www.tommy.com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4343497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71D25DA5" w14:textId="77777777" w:rsidR="0061373E" w:rsidRDefault="0082696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CALVIN KLEIN</w:t>
      </w:r>
    </w:p>
    <w:p w14:paraId="2E5F6626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NUEVA LÍNEA</w:t>
      </w:r>
    </w:p>
    <w:p w14:paraId="1CDE862A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1FCDC23E" w14:textId="77777777" w:rsidR="0061373E" w:rsidRDefault="00826961">
      <w:pPr>
        <w:rPr>
          <w:rFonts w:ascii="Times New Roman" w:eastAsia="Times New Roman" w:hAnsi="Times New Roman" w:cs="Times New Roman"/>
        </w:rPr>
      </w:pPr>
      <w:r w:rsidRPr="00826961">
        <w:rPr>
          <w:rFonts w:ascii="Times New Roman" w:eastAsia="Times New Roman" w:hAnsi="Times New Roman" w:cs="Times New Roman"/>
          <w:lang w:val="fr-FR"/>
        </w:rPr>
        <w:t xml:space="preserve">La nueva línea de </w:t>
      </w:r>
      <w:r w:rsidRPr="00826961">
        <w:rPr>
          <w:rFonts w:ascii="Times New Roman" w:eastAsia="Times New Roman" w:hAnsi="Times New Roman" w:cs="Times New Roman"/>
          <w:b/>
          <w:lang w:val="fr-FR"/>
        </w:rPr>
        <w:t>Calvin Kl</w:t>
      </w:r>
      <w:r w:rsidRPr="00826961">
        <w:rPr>
          <w:rFonts w:ascii="Times New Roman" w:eastAsia="Times New Roman" w:hAnsi="Times New Roman" w:cs="Times New Roman"/>
          <w:b/>
          <w:lang w:val="fr-FR"/>
        </w:rPr>
        <w:t>ein</w:t>
      </w:r>
      <w:r w:rsidRPr="00826961">
        <w:rPr>
          <w:rFonts w:ascii="Times New Roman" w:eastAsia="Times New Roman" w:hAnsi="Times New Roman" w:cs="Times New Roman"/>
          <w:lang w:val="fr-FR"/>
        </w:rPr>
        <w:t xml:space="preserve">, </w:t>
      </w:r>
      <w:r w:rsidRPr="00826961">
        <w:rPr>
          <w:rFonts w:ascii="Times New Roman" w:eastAsia="Times New Roman" w:hAnsi="Times New Roman" w:cs="Times New Roman"/>
          <w:b/>
          <w:lang w:val="fr-FR"/>
        </w:rPr>
        <w:t>CALVIN KLEIN JEANS EST. 1978</w:t>
      </w:r>
      <w:r w:rsidRPr="00826961">
        <w:rPr>
          <w:rFonts w:ascii="Times New Roman" w:eastAsia="Times New Roman" w:hAnsi="Times New Roman" w:cs="Times New Roman"/>
          <w:lang w:val="fr-FR"/>
        </w:rPr>
        <w:t>, ofrece una reflexión de la estética americana y cultura joven contemporánea. Con cortes unisex, la colección señaliza una nueva era de Calvin Klein bajo su Chief Creative Officer, Raff Simons, conocido por su pasión por l</w:t>
      </w:r>
      <w:r w:rsidRPr="00826961">
        <w:rPr>
          <w:rFonts w:ascii="Times New Roman" w:eastAsia="Times New Roman" w:hAnsi="Times New Roman" w:cs="Times New Roman"/>
          <w:lang w:val="fr-FR"/>
        </w:rPr>
        <w:t xml:space="preserve">a investigación de archivos, además de su visión futurista. </w:t>
      </w:r>
      <w:r>
        <w:rPr>
          <w:rFonts w:ascii="Times New Roman" w:eastAsia="Times New Roman" w:hAnsi="Times New Roman" w:cs="Times New Roman"/>
        </w:rPr>
        <w:t>Prendas clásicas, como chaquetas trucker o t-shirts blancas, toman una nueva vida a través de patrones inspiradas en las imágenes de los 80 de Brooke Shields por Richard Avedon, y motivos american</w:t>
      </w:r>
      <w:r>
        <w:rPr>
          <w:rFonts w:ascii="Times New Roman" w:eastAsia="Times New Roman" w:hAnsi="Times New Roman" w:cs="Times New Roman"/>
        </w:rPr>
        <w:t>os - águilas, barras y estrellas - aparecen impresas sobre denim, t-shirts y hoodies.</w:t>
      </w:r>
    </w:p>
    <w:p w14:paraId="33A174DA" w14:textId="77777777" w:rsidR="0061373E" w:rsidRPr="00826961" w:rsidRDefault="00826961">
      <w:pPr>
        <w:rPr>
          <w:rFonts w:ascii="Times New Roman" w:eastAsia="Times New Roman" w:hAnsi="Times New Roman" w:cs="Times New Roman"/>
          <w:lang w:val="fr-FR"/>
        </w:rPr>
      </w:pPr>
      <w:hyperlink r:id="rId9">
        <w:r w:rsidRPr="00826961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www.calvinklein.com</w:t>
        </w:r>
      </w:hyperlink>
      <w:r w:rsidRPr="00826961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540CAF1A" w14:textId="77777777" w:rsidR="0061373E" w:rsidRPr="00826961" w:rsidRDefault="0061373E">
      <w:pPr>
        <w:rPr>
          <w:rFonts w:ascii="Times New Roman" w:eastAsia="Times New Roman" w:hAnsi="Times New Roman" w:cs="Times New Roman"/>
          <w:lang w:val="fr-FR"/>
        </w:rPr>
      </w:pPr>
    </w:p>
    <w:p w14:paraId="05A66578" w14:textId="77777777" w:rsidR="0061373E" w:rsidRPr="00826961" w:rsidRDefault="00826961">
      <w:pPr>
        <w:rPr>
          <w:rFonts w:ascii="Times New Roman" w:eastAsia="Times New Roman" w:hAnsi="Times New Roman" w:cs="Times New Roman"/>
          <w:b/>
          <w:lang w:val="fr-FR"/>
        </w:rPr>
      </w:pPr>
      <w:r w:rsidRPr="00826961">
        <w:rPr>
          <w:rFonts w:ascii="Times New Roman" w:eastAsia="Times New Roman" w:hAnsi="Times New Roman" w:cs="Times New Roman"/>
          <w:b/>
          <w:lang w:val="fr-FR"/>
        </w:rPr>
        <w:t>GUESS JEANS</w:t>
      </w:r>
    </w:p>
    <w:p w14:paraId="5B8F6B15" w14:textId="77777777" w:rsidR="0061373E" w:rsidRPr="00826961" w:rsidRDefault="00826961">
      <w:pPr>
        <w:rPr>
          <w:rFonts w:ascii="Times New Roman" w:eastAsia="Times New Roman" w:hAnsi="Times New Roman" w:cs="Times New Roman"/>
          <w:lang w:val="fr-FR"/>
        </w:rPr>
      </w:pPr>
      <w:r w:rsidRPr="00826961">
        <w:rPr>
          <w:rFonts w:ascii="Times New Roman" w:eastAsia="Times New Roman" w:hAnsi="Times New Roman" w:cs="Times New Roman"/>
          <w:lang w:val="fr-FR"/>
        </w:rPr>
        <w:t>VERANO ECLÉCTICO</w:t>
      </w:r>
    </w:p>
    <w:p w14:paraId="0EB039C3" w14:textId="73F65392" w:rsidR="0061373E" w:rsidRPr="00826961" w:rsidRDefault="0061373E">
      <w:pPr>
        <w:rPr>
          <w:rFonts w:ascii="Times New Roman" w:eastAsia="Times New Roman" w:hAnsi="Times New Roman" w:cs="Times New Roman"/>
          <w:lang w:val="fr-FR"/>
        </w:rPr>
      </w:pPr>
      <w:bookmarkStart w:id="1" w:name="_GoBack"/>
      <w:bookmarkEnd w:id="1"/>
    </w:p>
    <w:p w14:paraId="19A4A6B7" w14:textId="39B5C080" w:rsidR="0061373E" w:rsidRPr="00826961" w:rsidRDefault="00826961">
      <w:pPr>
        <w:rPr>
          <w:rFonts w:ascii="Times New Roman" w:eastAsia="Times New Roman" w:hAnsi="Times New Roman" w:cs="Times New Roman"/>
          <w:lang w:val="fr-FR"/>
        </w:rPr>
      </w:pPr>
      <w:r w:rsidRPr="00826961">
        <w:rPr>
          <w:rFonts w:ascii="Times New Roman" w:eastAsia="Times New Roman" w:hAnsi="Times New Roman" w:cs="Times New Roman"/>
          <w:lang w:val="fr-FR"/>
        </w:rPr>
        <w:t xml:space="preserve">Estilos urbanos e influencias exóticas, un rollo de los 80 y 90, y un </w:t>
      </w:r>
      <w:r w:rsidRPr="00826961">
        <w:rPr>
          <w:rFonts w:ascii="Times New Roman" w:eastAsia="Times New Roman" w:hAnsi="Times New Roman" w:cs="Times New Roman"/>
          <w:lang w:val="fr-FR"/>
        </w:rPr>
        <w:t xml:space="preserve">estilo contemporáneo: la colección P/V19 </w:t>
      </w:r>
      <w:r w:rsidRPr="00826961">
        <w:rPr>
          <w:rFonts w:ascii="Times New Roman" w:eastAsia="Times New Roman" w:hAnsi="Times New Roman" w:cs="Times New Roman"/>
          <w:b/>
          <w:lang w:val="fr-FR"/>
        </w:rPr>
        <w:t>Guess Jeans</w:t>
      </w:r>
      <w:r>
        <w:rPr>
          <w:rFonts w:ascii="Times New Roman" w:eastAsia="Times New Roman" w:hAnsi="Times New Roman" w:cs="Times New Roman"/>
          <w:lang w:val="fr-FR"/>
        </w:rPr>
        <w:t xml:space="preserve"> </w:t>
      </w:r>
      <w:r w:rsidRPr="00826961">
        <w:rPr>
          <w:rFonts w:ascii="Times New Roman" w:eastAsia="Times New Roman" w:hAnsi="Times New Roman" w:cs="Times New Roman"/>
          <w:lang w:val="fr-FR"/>
        </w:rPr>
        <w:t>celebra la polinización cruzada. Para mujer, la línea “French Kiss” ofrece un estilo chic parisino con impresiones florales y vestidos exquisitos, “Army of Lovers” presenta motivos africanos y animales, y “Wild Roma</w:t>
      </w:r>
      <w:r w:rsidRPr="00826961">
        <w:rPr>
          <w:rFonts w:ascii="Times New Roman" w:eastAsia="Times New Roman" w:hAnsi="Times New Roman" w:cs="Times New Roman"/>
          <w:lang w:val="fr-FR"/>
        </w:rPr>
        <w:t>nce” fascina con sus materiales ligeros y bordados ingleses. Para hombre, la línea “Déjà vu” juega con referencias rock-n-</w:t>
      </w:r>
      <w:r w:rsidRPr="00826961">
        <w:rPr>
          <w:rFonts w:ascii="Times New Roman" w:eastAsia="Times New Roman" w:hAnsi="Times New Roman" w:cs="Times New Roman"/>
          <w:lang w:val="fr-FR"/>
        </w:rPr>
        <w:lastRenderedPageBreak/>
        <w:t>roll, “Guess Yacht Club” rezuma casual chic con temas náuticos vintage, “Reloaded” invoca los 80 y los 90, y “Hawaii” explora la estét</w:t>
      </w:r>
      <w:r w:rsidRPr="00826961">
        <w:rPr>
          <w:rFonts w:ascii="Times New Roman" w:eastAsia="Times New Roman" w:hAnsi="Times New Roman" w:cs="Times New Roman"/>
          <w:lang w:val="fr-FR"/>
        </w:rPr>
        <w:t>ica del surf.</w:t>
      </w:r>
    </w:p>
    <w:p w14:paraId="5C9C68C9" w14:textId="77777777" w:rsidR="0061373E" w:rsidRDefault="00826961">
      <w:pPr>
        <w:rPr>
          <w:rFonts w:ascii="Times New Roman" w:eastAsia="Times New Roman" w:hAnsi="Times New Roman" w:cs="Times New Roman"/>
        </w:rPr>
      </w:pP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www.guess.com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76CCA99" w14:textId="77777777" w:rsidR="0061373E" w:rsidRDefault="0061373E">
      <w:pPr>
        <w:rPr>
          <w:rFonts w:ascii="Times New Roman" w:eastAsia="Times New Roman" w:hAnsi="Times New Roman" w:cs="Times New Roman"/>
          <w:b/>
        </w:rPr>
      </w:pPr>
    </w:p>
    <w:p w14:paraId="23A538C9" w14:textId="77777777" w:rsidR="0061373E" w:rsidRDefault="0082696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SCOTCH &amp; SODA</w:t>
      </w:r>
    </w:p>
    <w:p w14:paraId="14802B66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HISTORIAS DE UNIFORME</w:t>
      </w:r>
    </w:p>
    <w:p w14:paraId="140D9A42" w14:textId="77777777" w:rsidR="0061373E" w:rsidRDefault="0061373E">
      <w:pPr>
        <w:rPr>
          <w:rFonts w:ascii="Times New Roman" w:eastAsia="Times New Roman" w:hAnsi="Times New Roman" w:cs="Times New Roman"/>
        </w:rPr>
      </w:pPr>
    </w:p>
    <w:p w14:paraId="68E3A446" w14:textId="77777777" w:rsidR="0061373E" w:rsidRDefault="008269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O/I18-19, </w:t>
      </w:r>
      <w:r>
        <w:rPr>
          <w:rFonts w:ascii="Times New Roman" w:eastAsia="Times New Roman" w:hAnsi="Times New Roman" w:cs="Times New Roman"/>
          <w:b/>
        </w:rPr>
        <w:t>Scotch &amp; Soda</w:t>
      </w:r>
      <w:r>
        <w:rPr>
          <w:rFonts w:ascii="Times New Roman" w:eastAsia="Times New Roman" w:hAnsi="Times New Roman" w:cs="Times New Roman"/>
        </w:rPr>
        <w:t xml:space="preserve"> ofrece “uniformes” de dos piezas tanto para hombre como para mujer, todo en las impresiones y cuadros de la marca. Las prendas para mujer contienen florales de invierno y chinoiserie, y combinan tecnología para la montaña con toques refinados de costura: </w:t>
      </w:r>
      <w:r>
        <w:rPr>
          <w:rFonts w:ascii="Times New Roman" w:eastAsia="Times New Roman" w:hAnsi="Times New Roman" w:cs="Times New Roman"/>
        </w:rPr>
        <w:t>imagina un púrpura chic, una bomber acolchada con detalles de chinoiserie con un cuello en vellón o un anorak con impresiones en ocre profundo y un rojo floral. El mismo enfoque también se aplica para el hombre: patrones de cuadros chocantes en todos los t</w:t>
      </w:r>
      <w:r>
        <w:rPr>
          <w:rFonts w:ascii="Times New Roman" w:eastAsia="Times New Roman" w:hAnsi="Times New Roman" w:cs="Times New Roman"/>
        </w:rPr>
        <w:t>amaños y colores combinados con hoodies y suéteres, en un típico estilo ecléctico característico de Scotch &amp; Soda.</w:t>
      </w:r>
    </w:p>
    <w:p w14:paraId="00220A85" w14:textId="77777777" w:rsidR="0061373E" w:rsidRDefault="00826961">
      <w:pPr>
        <w:rPr>
          <w:rFonts w:ascii="Times New Roman" w:eastAsia="Times New Roman" w:hAnsi="Times New Roman" w:cs="Times New Roman"/>
        </w:rPr>
      </w:pPr>
      <w:hyperlink r:id="rId11">
        <w:r>
          <w:rPr>
            <w:rFonts w:ascii="Times New Roman" w:eastAsia="Times New Roman" w:hAnsi="Times New Roman" w:cs="Times New Roman"/>
            <w:color w:val="0563C1"/>
            <w:u w:val="single"/>
          </w:rPr>
          <w:t>www.scotch-soda.com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4FA31CF" w14:textId="77777777" w:rsidR="0061373E" w:rsidRDefault="0061373E">
      <w:pPr>
        <w:rPr>
          <w:rFonts w:ascii="Times New Roman" w:eastAsia="Times New Roman" w:hAnsi="Times New Roman" w:cs="Times New Roman"/>
        </w:rPr>
      </w:pPr>
    </w:p>
    <w:sectPr w:rsidR="0061373E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73E"/>
    <w:rsid w:val="0061373E"/>
    <w:rsid w:val="008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26EE3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m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edon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ineclothing.com" TargetMode="External"/><Relationship Id="rId11" Type="http://schemas.openxmlformats.org/officeDocument/2006/relationships/hyperlink" Target="http://www.scotch-soda.com" TargetMode="External"/><Relationship Id="rId5" Type="http://schemas.openxmlformats.org/officeDocument/2006/relationships/hyperlink" Target="http://www.freedomday.it" TargetMode="External"/><Relationship Id="rId10" Type="http://schemas.openxmlformats.org/officeDocument/2006/relationships/hyperlink" Target="http://www.guess.com" TargetMode="External"/><Relationship Id="rId4" Type="http://schemas.openxmlformats.org/officeDocument/2006/relationships/hyperlink" Target="http://www.lenzing.com" TargetMode="External"/><Relationship Id="rId9" Type="http://schemas.openxmlformats.org/officeDocument/2006/relationships/hyperlink" Target="http://www.calvinkl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2018-08-13T14:08:00Z</dcterms:created>
  <dcterms:modified xsi:type="dcterms:W3CDTF">2018-08-13T14:09:00Z</dcterms:modified>
</cp:coreProperties>
</file>