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4D16C" w14:textId="77777777" w:rsidR="00C376DB" w:rsidRDefault="00CA04CC">
      <w:pPr>
        <w:rPr>
          <w:rFonts w:ascii="Times New Roman" w:eastAsia="Times New Roman" w:hAnsi="Times New Roman" w:cs="Times New Roman"/>
          <w:highlight w:val="white"/>
        </w:rPr>
      </w:pPr>
      <w:r>
        <w:rPr>
          <w:rFonts w:ascii="Times New Roman" w:eastAsia="Times New Roman" w:hAnsi="Times New Roman" w:cs="Times New Roman"/>
          <w:highlight w:val="white"/>
        </w:rPr>
        <w:t>EVENTOS</w:t>
      </w:r>
    </w:p>
    <w:p w14:paraId="3D02EDC2" w14:textId="77777777" w:rsidR="00C376DB" w:rsidRDefault="00C376DB">
      <w:pPr>
        <w:rPr>
          <w:rFonts w:ascii="Times New Roman" w:eastAsia="Times New Roman" w:hAnsi="Times New Roman" w:cs="Times New Roman"/>
          <w:b/>
          <w:highlight w:val="white"/>
        </w:rPr>
      </w:pPr>
    </w:p>
    <w:p w14:paraId="3467F6EE" w14:textId="77777777" w:rsidR="00C376DB" w:rsidRDefault="00CA04CC">
      <w:pPr>
        <w:rPr>
          <w:rFonts w:ascii="Times New Roman" w:eastAsia="Times New Roman" w:hAnsi="Times New Roman" w:cs="Times New Roman"/>
          <w:b/>
          <w:highlight w:val="white"/>
        </w:rPr>
      </w:pPr>
      <w:r>
        <w:rPr>
          <w:rFonts w:ascii="Times New Roman" w:eastAsia="Times New Roman" w:hAnsi="Times New Roman" w:cs="Times New Roman"/>
          <w:b/>
          <w:highlight w:val="white"/>
        </w:rPr>
        <w:t>DUTCH SUSTAINABLE FASHION WEEK</w:t>
      </w:r>
    </w:p>
    <w:p w14:paraId="1378DEEE" w14:textId="77777777" w:rsidR="00C376DB" w:rsidRDefault="00CA04CC">
      <w:pPr>
        <w:rPr>
          <w:rFonts w:ascii="Times New Roman" w:eastAsia="Times New Roman" w:hAnsi="Times New Roman" w:cs="Times New Roman"/>
          <w:highlight w:val="white"/>
        </w:rPr>
      </w:pPr>
      <w:r>
        <w:rPr>
          <w:rFonts w:ascii="Times New Roman" w:eastAsia="Times New Roman" w:hAnsi="Times New Roman" w:cs="Times New Roman"/>
          <w:highlight w:val="white"/>
        </w:rPr>
        <w:t>VARIAS UBICACIONES, HOLANDA</w:t>
      </w:r>
    </w:p>
    <w:p w14:paraId="1F0D1B77" w14:textId="77777777" w:rsidR="00C376DB" w:rsidRDefault="00C376DB">
      <w:pPr>
        <w:rPr>
          <w:rFonts w:ascii="Times New Roman" w:eastAsia="Times New Roman" w:hAnsi="Times New Roman" w:cs="Times New Roman"/>
          <w:highlight w:val="white"/>
        </w:rPr>
      </w:pPr>
    </w:p>
    <w:p w14:paraId="54E37740" w14:textId="77777777" w:rsidR="00C376DB" w:rsidRPr="00CA04CC" w:rsidRDefault="00CA04CC">
      <w:pPr>
        <w:rPr>
          <w:rFonts w:ascii="Times New Roman" w:eastAsia="Times New Roman" w:hAnsi="Times New Roman" w:cs="Times New Roman"/>
          <w:highlight w:val="white"/>
          <w:lang w:val="fr-FR"/>
        </w:rPr>
      </w:pPr>
      <w:r w:rsidRPr="00CA04CC">
        <w:rPr>
          <w:rFonts w:ascii="Times New Roman" w:eastAsia="Times New Roman" w:hAnsi="Times New Roman" w:cs="Times New Roman"/>
          <w:highlight w:val="white"/>
          <w:lang w:val="fr-FR"/>
        </w:rPr>
        <w:t xml:space="preserve">Este octubre la quinta edición de la </w:t>
      </w:r>
      <w:r w:rsidRPr="00CA04CC">
        <w:rPr>
          <w:rFonts w:ascii="Times New Roman" w:eastAsia="Times New Roman" w:hAnsi="Times New Roman" w:cs="Times New Roman"/>
          <w:b/>
          <w:highlight w:val="white"/>
          <w:lang w:val="fr-FR"/>
        </w:rPr>
        <w:t>Dutch Sustainable Fashion Week</w:t>
      </w:r>
      <w:r w:rsidRPr="00CA04CC">
        <w:rPr>
          <w:rFonts w:ascii="Times New Roman" w:eastAsia="Times New Roman" w:hAnsi="Times New Roman" w:cs="Times New Roman"/>
          <w:highlight w:val="white"/>
          <w:lang w:val="fr-FR"/>
        </w:rPr>
        <w:t xml:space="preserve"> tendrá lugar por toda Holanda. El evento de este año se centra en las grandes cantidades de desechos producidos por la industria textil, con más de 235 millones de kilos de materiales tan solo en Holanda. Durante la duración del evento tiendas, marcas y d</w:t>
      </w:r>
      <w:r w:rsidRPr="00CA04CC">
        <w:rPr>
          <w:rFonts w:ascii="Times New Roman" w:eastAsia="Times New Roman" w:hAnsi="Times New Roman" w:cs="Times New Roman"/>
          <w:highlight w:val="white"/>
          <w:lang w:val="fr-FR"/>
        </w:rPr>
        <w:t>iseñadores sostenibles discutirán y demostrarán cómo los textiles pueden ser rehusados y cómo podemos adoptar una economía circular. Explicarán sus historias a través de eventos especiales, como tours de moda guiados, pasarelas, workshops y ponencias.</w:t>
      </w:r>
    </w:p>
    <w:p w14:paraId="3562B5FB" w14:textId="77777777" w:rsidR="00C376DB" w:rsidRPr="00CA04CC" w:rsidRDefault="00C376DB">
      <w:pPr>
        <w:rPr>
          <w:rFonts w:ascii="Times New Roman" w:eastAsia="Times New Roman" w:hAnsi="Times New Roman" w:cs="Times New Roman"/>
          <w:highlight w:val="white"/>
          <w:lang w:val="fr-FR"/>
        </w:rPr>
      </w:pPr>
    </w:p>
    <w:p w14:paraId="26EC2EF5" w14:textId="77777777" w:rsidR="00C376DB" w:rsidRDefault="00CA04CC">
      <w:pPr>
        <w:rPr>
          <w:rFonts w:ascii="Times New Roman" w:eastAsia="Times New Roman" w:hAnsi="Times New Roman" w:cs="Times New Roman"/>
          <w:highlight w:val="white"/>
        </w:rPr>
      </w:pPr>
      <w:r>
        <w:rPr>
          <w:rFonts w:ascii="Times New Roman" w:eastAsia="Times New Roman" w:hAnsi="Times New Roman" w:cs="Times New Roman"/>
          <w:highlight w:val="white"/>
        </w:rPr>
        <w:t>5-1</w:t>
      </w:r>
      <w:r>
        <w:rPr>
          <w:rFonts w:ascii="Times New Roman" w:eastAsia="Times New Roman" w:hAnsi="Times New Roman" w:cs="Times New Roman"/>
          <w:highlight w:val="white"/>
        </w:rPr>
        <w:t>4 de Octubre, 2018</w:t>
      </w:r>
    </w:p>
    <w:p w14:paraId="4DD23F80" w14:textId="77777777" w:rsidR="00C376DB" w:rsidRDefault="00CA04CC">
      <w:pPr>
        <w:rPr>
          <w:rFonts w:ascii="Times New Roman" w:eastAsia="Times New Roman" w:hAnsi="Times New Roman" w:cs="Times New Roman"/>
          <w:highlight w:val="white"/>
        </w:rPr>
      </w:pPr>
      <w:r>
        <w:rPr>
          <w:rFonts w:ascii="Times New Roman" w:eastAsia="Times New Roman" w:hAnsi="Times New Roman" w:cs="Times New Roman"/>
          <w:highlight w:val="white"/>
        </w:rPr>
        <w:t>Varias ubicaciones</w:t>
      </w:r>
    </w:p>
    <w:p w14:paraId="15DAEAD1" w14:textId="77777777" w:rsidR="00C376DB" w:rsidRPr="00CA04CC" w:rsidRDefault="00CA04CC">
      <w:pPr>
        <w:rPr>
          <w:rFonts w:ascii="Times New Roman" w:eastAsia="Times New Roman" w:hAnsi="Times New Roman" w:cs="Times New Roman"/>
          <w:highlight w:val="white"/>
          <w:lang w:val="fr-FR"/>
        </w:rPr>
      </w:pPr>
      <w:hyperlink r:id="rId4">
        <w:r w:rsidRPr="00CA04CC">
          <w:rPr>
            <w:rFonts w:ascii="Times New Roman" w:eastAsia="Times New Roman" w:hAnsi="Times New Roman" w:cs="Times New Roman"/>
            <w:color w:val="0000FF"/>
            <w:highlight w:val="white"/>
            <w:u w:val="single"/>
            <w:lang w:val="fr-FR"/>
          </w:rPr>
          <w:t>www.dsfw.nl</w:t>
        </w:r>
      </w:hyperlink>
    </w:p>
    <w:p w14:paraId="0A6F1B30" w14:textId="77777777" w:rsidR="00C376DB" w:rsidRPr="00CA04CC" w:rsidRDefault="00C376DB">
      <w:pPr>
        <w:rPr>
          <w:rFonts w:ascii="Times New Roman" w:eastAsia="Times New Roman" w:hAnsi="Times New Roman" w:cs="Times New Roman"/>
          <w:lang w:val="fr-FR"/>
        </w:rPr>
      </w:pPr>
    </w:p>
    <w:p w14:paraId="6372A9F2" w14:textId="77777777" w:rsidR="00C376DB" w:rsidRPr="00CA04CC" w:rsidRDefault="00CA04CC">
      <w:pPr>
        <w:rPr>
          <w:rFonts w:ascii="Times New Roman" w:eastAsia="Times New Roman" w:hAnsi="Times New Roman" w:cs="Times New Roman"/>
          <w:b/>
          <w:lang w:val="fr-FR"/>
        </w:rPr>
      </w:pPr>
      <w:r w:rsidRPr="00CA04CC">
        <w:rPr>
          <w:rFonts w:ascii="Times New Roman" w:eastAsia="Times New Roman" w:hAnsi="Times New Roman" w:cs="Times New Roman"/>
          <w:b/>
          <w:lang w:val="fr-FR"/>
        </w:rPr>
        <w:t>PINK: LA HISTORIA DE UN COLOR PUNK, BONITO Y PODEROSO</w:t>
      </w:r>
    </w:p>
    <w:p w14:paraId="40EE9AE1"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lang w:val="fr-FR"/>
        </w:rPr>
        <w:t>NUEVA YORK, EE.UU.</w:t>
      </w:r>
    </w:p>
    <w:p w14:paraId="1CB88E25" w14:textId="77777777" w:rsidR="00C376DB" w:rsidRPr="00CA04CC" w:rsidRDefault="00C376DB">
      <w:pPr>
        <w:rPr>
          <w:rFonts w:ascii="Times New Roman" w:eastAsia="Times New Roman" w:hAnsi="Times New Roman" w:cs="Times New Roman"/>
          <w:lang w:val="fr-FR"/>
        </w:rPr>
      </w:pPr>
    </w:p>
    <w:p w14:paraId="6F31E433"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lang w:val="fr-FR"/>
        </w:rPr>
        <w:t>Es difícil encontrar un color tan divisorio como el rosa: algunos lo aman, otros lo odian. La</w:t>
      </w:r>
      <w:r w:rsidRPr="00CA04CC">
        <w:rPr>
          <w:rFonts w:ascii="Times New Roman" w:eastAsia="Times New Roman" w:hAnsi="Times New Roman" w:cs="Times New Roman"/>
          <w:lang w:val="fr-FR"/>
        </w:rPr>
        <w:t xml:space="preserve"> historia de este controvertido tono ha sido elegido por el director de The Museum en el Fashion Institute of Technology en Nueva York para centrar su última exposición. Con un total de alrededor de 80 muestras, la exposición demuestra que el rosa empezó a</w:t>
      </w:r>
      <w:r w:rsidRPr="00CA04CC">
        <w:rPr>
          <w:rFonts w:ascii="Times New Roman" w:eastAsia="Times New Roman" w:hAnsi="Times New Roman" w:cs="Times New Roman"/>
          <w:lang w:val="fr-FR"/>
        </w:rPr>
        <w:t xml:space="preserve"> emerger como color típico para chicas a partir del siglo XIX. Los diseños de </w:t>
      </w:r>
      <w:r w:rsidRPr="00CA04CC">
        <w:rPr>
          <w:rFonts w:ascii="Times New Roman" w:eastAsia="Times New Roman" w:hAnsi="Times New Roman" w:cs="Times New Roman"/>
          <w:b/>
          <w:lang w:val="fr-FR"/>
        </w:rPr>
        <w:t>Elsa Schiaparelli</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Christian Dior</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Yves Saint Laurent</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Gucci</w:t>
      </w:r>
      <w:r w:rsidRPr="00CA04CC">
        <w:rPr>
          <w:rFonts w:ascii="Times New Roman" w:eastAsia="Times New Roman" w:hAnsi="Times New Roman" w:cs="Times New Roman"/>
          <w:lang w:val="fr-FR"/>
        </w:rPr>
        <w:t xml:space="preserve"> y </w:t>
      </w:r>
      <w:r w:rsidRPr="00CA04CC">
        <w:rPr>
          <w:rFonts w:ascii="Times New Roman" w:eastAsia="Times New Roman" w:hAnsi="Times New Roman" w:cs="Times New Roman"/>
          <w:b/>
          <w:lang w:val="fr-FR"/>
        </w:rPr>
        <w:t xml:space="preserve">Moschino </w:t>
      </w:r>
      <w:r w:rsidRPr="00CA04CC">
        <w:rPr>
          <w:rFonts w:ascii="Times New Roman" w:eastAsia="Times New Roman" w:hAnsi="Times New Roman" w:cs="Times New Roman"/>
          <w:lang w:val="fr-FR"/>
        </w:rPr>
        <w:t>presentan el color a través de diferentes épocas. En la segunda parte de la exposición, varios estilos, co</w:t>
      </w:r>
      <w:r w:rsidRPr="00CA04CC">
        <w:rPr>
          <w:rFonts w:ascii="Times New Roman" w:eastAsia="Times New Roman" w:hAnsi="Times New Roman" w:cs="Times New Roman"/>
          <w:lang w:val="fr-FR"/>
        </w:rPr>
        <w:t xml:space="preserve">mo de </w:t>
      </w:r>
      <w:r w:rsidRPr="00CA04CC">
        <w:rPr>
          <w:rFonts w:ascii="Times New Roman" w:eastAsia="Times New Roman" w:hAnsi="Times New Roman" w:cs="Times New Roman"/>
          <w:b/>
          <w:lang w:val="fr-FR"/>
        </w:rPr>
        <w:t>Comme des Garçons</w:t>
      </w:r>
      <w:r w:rsidRPr="00CA04CC">
        <w:rPr>
          <w:rFonts w:ascii="Times New Roman" w:eastAsia="Times New Roman" w:hAnsi="Times New Roman" w:cs="Times New Roman"/>
          <w:lang w:val="fr-FR"/>
        </w:rPr>
        <w:t>, nos muestran hasta que punto el rosa puede ser punk.</w:t>
      </w:r>
    </w:p>
    <w:p w14:paraId="680C72A9" w14:textId="77777777" w:rsidR="00C376DB" w:rsidRPr="00CA04CC" w:rsidRDefault="00C376DB">
      <w:pPr>
        <w:rPr>
          <w:rFonts w:ascii="Times New Roman" w:eastAsia="Times New Roman" w:hAnsi="Times New Roman" w:cs="Times New Roman"/>
          <w:lang w:val="fr-FR"/>
        </w:rPr>
      </w:pPr>
    </w:p>
    <w:p w14:paraId="40979A3B"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lang w:val="fr-FR"/>
        </w:rPr>
        <w:t>7 de septiembre 2018, hasta 5 de enero de 2019</w:t>
      </w:r>
    </w:p>
    <w:p w14:paraId="1304A54C" w14:textId="77777777" w:rsidR="00C376DB" w:rsidRDefault="00CA04CC">
      <w:pPr>
        <w:rPr>
          <w:rFonts w:ascii="Times New Roman" w:eastAsia="Times New Roman" w:hAnsi="Times New Roman" w:cs="Times New Roman"/>
          <w:b/>
        </w:rPr>
      </w:pPr>
      <w:r>
        <w:rPr>
          <w:rFonts w:ascii="Times New Roman" w:eastAsia="Times New Roman" w:hAnsi="Times New Roman" w:cs="Times New Roman"/>
        </w:rPr>
        <w:t>The Museum at the Fashion Institute of Technology (FIT)</w:t>
      </w:r>
    </w:p>
    <w:p w14:paraId="3446229C"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b/>
          <w:lang w:val="fr-FR"/>
        </w:rPr>
        <w:t>www.fitnyc.edu/museum</w:t>
      </w:r>
    </w:p>
    <w:p w14:paraId="01AA97E3" w14:textId="77777777" w:rsidR="00C376DB" w:rsidRPr="00CA04CC" w:rsidRDefault="00C376DB">
      <w:pPr>
        <w:rPr>
          <w:rFonts w:ascii="Times New Roman" w:eastAsia="Times New Roman" w:hAnsi="Times New Roman" w:cs="Times New Roman"/>
          <w:lang w:val="fr-FR"/>
        </w:rPr>
      </w:pPr>
    </w:p>
    <w:p w14:paraId="08919172"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b/>
          <w:lang w:val="fr-FR"/>
        </w:rPr>
        <w:t xml:space="preserve">REFERENCE BERLIN I </w:t>
      </w:r>
      <w:r w:rsidRPr="00CA04CC">
        <w:rPr>
          <w:rFonts w:ascii="Times New Roman" w:eastAsia="Times New Roman" w:hAnsi="Times New Roman" w:cs="Times New Roman"/>
          <w:b/>
          <w:lang w:val="fr-FR"/>
        </w:rPr>
        <w:br/>
      </w:r>
      <w:r w:rsidRPr="00CA04CC">
        <w:rPr>
          <w:rFonts w:ascii="Times New Roman" w:eastAsia="Times New Roman" w:hAnsi="Times New Roman" w:cs="Times New Roman"/>
          <w:lang w:val="fr-FR"/>
        </w:rPr>
        <w:t>BERLÍN, ALEMANIA</w:t>
      </w:r>
    </w:p>
    <w:p w14:paraId="53857BD0" w14:textId="77777777" w:rsidR="00C376DB" w:rsidRPr="00CA04CC" w:rsidRDefault="00C376DB">
      <w:pPr>
        <w:rPr>
          <w:rFonts w:ascii="Times New Roman" w:eastAsia="Times New Roman" w:hAnsi="Times New Roman" w:cs="Times New Roman"/>
          <w:lang w:val="fr-FR"/>
        </w:rPr>
      </w:pPr>
    </w:p>
    <w:p w14:paraId="42EBAA47" w14:textId="77777777" w:rsidR="00C376DB" w:rsidRDefault="00CA04CC">
      <w:pPr>
        <w:rPr>
          <w:rFonts w:ascii="Times New Roman" w:eastAsia="Times New Roman" w:hAnsi="Times New Roman" w:cs="Times New Roman"/>
        </w:rPr>
      </w:pPr>
      <w:r w:rsidRPr="00CA04CC">
        <w:rPr>
          <w:rFonts w:ascii="Times New Roman" w:eastAsia="Times New Roman" w:hAnsi="Times New Roman" w:cs="Times New Roman"/>
          <w:lang w:val="fr-FR"/>
        </w:rPr>
        <w:t>Un festival i</w:t>
      </w:r>
      <w:r w:rsidRPr="00CA04CC">
        <w:rPr>
          <w:rFonts w:ascii="Times New Roman" w:eastAsia="Times New Roman" w:hAnsi="Times New Roman" w:cs="Times New Roman"/>
          <w:lang w:val="fr-FR"/>
        </w:rPr>
        <w:t xml:space="preserve">nterdisciplinar de 24 horas celebrando la creatividad en un presente lleno de posibilidades: esta es la promesa hecha por los creadores de un nuevo evento llamado </w:t>
      </w:r>
      <w:r w:rsidRPr="00CA04CC">
        <w:rPr>
          <w:rFonts w:ascii="Times New Roman" w:eastAsia="Times New Roman" w:hAnsi="Times New Roman" w:cs="Times New Roman"/>
          <w:b/>
          <w:lang w:val="fr-FR"/>
        </w:rPr>
        <w:t>Reference Berlin</w:t>
      </w:r>
      <w:r w:rsidRPr="00CA04CC">
        <w:rPr>
          <w:rFonts w:ascii="Times New Roman" w:eastAsia="Times New Roman" w:hAnsi="Times New Roman" w:cs="Times New Roman"/>
          <w:lang w:val="fr-FR"/>
        </w:rPr>
        <w:t>. Su tema central será “The Big Flat Now”: pasado, futuro, música, moda y tec</w:t>
      </w:r>
      <w:r w:rsidRPr="00CA04CC">
        <w:rPr>
          <w:rFonts w:ascii="Times New Roman" w:eastAsia="Times New Roman" w:hAnsi="Times New Roman" w:cs="Times New Roman"/>
          <w:lang w:val="fr-FR"/>
        </w:rPr>
        <w:t xml:space="preserve">nología fusionado en uno. En el momento de redacción del artículo, </w:t>
      </w:r>
      <w:r w:rsidRPr="00CA04CC">
        <w:rPr>
          <w:rFonts w:ascii="Times New Roman" w:eastAsia="Times New Roman" w:hAnsi="Times New Roman" w:cs="Times New Roman"/>
          <w:b/>
          <w:lang w:val="fr-FR"/>
        </w:rPr>
        <w:t>Gucci</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Grace Wales Bonner</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GmbH</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Stefano Pilati</w:t>
      </w:r>
      <w:r w:rsidRPr="00CA04CC">
        <w:rPr>
          <w:rFonts w:ascii="Times New Roman" w:eastAsia="Times New Roman" w:hAnsi="Times New Roman" w:cs="Times New Roman"/>
          <w:lang w:val="fr-FR"/>
        </w:rPr>
        <w:t xml:space="preserve"> y </w:t>
      </w:r>
      <w:r w:rsidRPr="00CA04CC">
        <w:rPr>
          <w:rFonts w:ascii="Times New Roman" w:eastAsia="Times New Roman" w:hAnsi="Times New Roman" w:cs="Times New Roman"/>
          <w:b/>
          <w:lang w:val="fr-FR"/>
        </w:rPr>
        <w:t>32c Apparel</w:t>
      </w:r>
      <w:r w:rsidRPr="00CA04CC">
        <w:rPr>
          <w:rFonts w:ascii="Times New Roman" w:eastAsia="Times New Roman" w:hAnsi="Times New Roman" w:cs="Times New Roman"/>
          <w:lang w:val="fr-FR"/>
        </w:rPr>
        <w:t xml:space="preserve"> habían confirmado su asistencia. El festival tendrá lugar en la meca del techno de Berlí, y será de acceso gratuito. </w:t>
      </w:r>
      <w:r>
        <w:rPr>
          <w:rFonts w:ascii="Times New Roman" w:eastAsia="Times New Roman" w:hAnsi="Times New Roman" w:cs="Times New Roman"/>
        </w:rPr>
        <w:t>El comité organizativo está formado por  032c, Reference Studios’ Mumi Haiati, el galerista Robert Grunenberg y el comisario Serpentine Ga</w:t>
      </w:r>
      <w:r>
        <w:rPr>
          <w:rFonts w:ascii="Times New Roman" w:eastAsia="Times New Roman" w:hAnsi="Times New Roman" w:cs="Times New Roman"/>
        </w:rPr>
        <w:t>llery London, Hans-Ulrich Obrist. Más detalles disponibles en la web del evento.</w:t>
      </w:r>
    </w:p>
    <w:p w14:paraId="65F03A89" w14:textId="77777777" w:rsidR="00C376DB" w:rsidRDefault="00C376DB">
      <w:pPr>
        <w:rPr>
          <w:rFonts w:ascii="Times New Roman" w:eastAsia="Times New Roman" w:hAnsi="Times New Roman" w:cs="Times New Roman"/>
        </w:rPr>
      </w:pPr>
    </w:p>
    <w:p w14:paraId="4C028451" w14:textId="77777777" w:rsidR="00C376DB" w:rsidRDefault="00CA04CC">
      <w:pPr>
        <w:rPr>
          <w:rFonts w:ascii="Times New Roman" w:eastAsia="Times New Roman" w:hAnsi="Times New Roman" w:cs="Times New Roman"/>
        </w:rPr>
      </w:pPr>
      <w:r>
        <w:rPr>
          <w:rFonts w:ascii="Times New Roman" w:eastAsia="Times New Roman" w:hAnsi="Times New Roman" w:cs="Times New Roman"/>
        </w:rPr>
        <w:t xml:space="preserve">27 octubre, 2018 </w:t>
      </w:r>
    </w:p>
    <w:p w14:paraId="179AFC82" w14:textId="77777777" w:rsidR="00C376DB" w:rsidRDefault="00CA04CC">
      <w:pPr>
        <w:rPr>
          <w:rFonts w:ascii="Times New Roman" w:eastAsia="Times New Roman" w:hAnsi="Times New Roman" w:cs="Times New Roman"/>
          <w:b/>
          <w:color w:val="0000FF"/>
        </w:rPr>
      </w:pPr>
      <w:r>
        <w:rPr>
          <w:rFonts w:ascii="Times New Roman" w:eastAsia="Times New Roman" w:hAnsi="Times New Roman" w:cs="Times New Roman"/>
        </w:rPr>
        <w:t>Halle am Berghain</w:t>
      </w:r>
    </w:p>
    <w:p w14:paraId="2FD5BBFA" w14:textId="77777777" w:rsidR="00C376DB" w:rsidRDefault="00CA04CC">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referenceberlin.com</w:t>
      </w:r>
    </w:p>
    <w:p w14:paraId="35993ADD" w14:textId="77777777" w:rsidR="00C376DB" w:rsidRDefault="00C376DB">
      <w:pPr>
        <w:rPr>
          <w:rFonts w:ascii="Times New Roman" w:eastAsia="Times New Roman" w:hAnsi="Times New Roman" w:cs="Times New Roman"/>
          <w:b/>
          <w:color w:val="000000"/>
        </w:rPr>
      </w:pPr>
    </w:p>
    <w:p w14:paraId="52741058" w14:textId="77777777" w:rsidR="00C376DB" w:rsidRDefault="00CA04CC">
      <w:pP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 xml:space="preserve">COTERIE </w:t>
      </w:r>
    </w:p>
    <w:p w14:paraId="49A3D490" w14:textId="77777777" w:rsidR="00C376DB" w:rsidRDefault="00CA04CC">
      <w:pPr>
        <w:rPr>
          <w:rFonts w:ascii="Times New Roman" w:eastAsia="Times New Roman" w:hAnsi="Times New Roman" w:cs="Times New Roman"/>
        </w:rPr>
      </w:pPr>
      <w:r>
        <w:rPr>
          <w:rFonts w:ascii="Times New Roman" w:eastAsia="Times New Roman" w:hAnsi="Times New Roman" w:cs="Times New Roman"/>
        </w:rPr>
        <w:t>NUEVA YORK, EE.UU.</w:t>
      </w:r>
    </w:p>
    <w:p w14:paraId="2D1E74ED" w14:textId="77777777" w:rsidR="00C376DB" w:rsidRDefault="00C376DB">
      <w:pPr>
        <w:rPr>
          <w:rFonts w:ascii="Times New Roman" w:eastAsia="Times New Roman" w:hAnsi="Times New Roman" w:cs="Times New Roman"/>
        </w:rPr>
      </w:pPr>
    </w:p>
    <w:p w14:paraId="04786F0F" w14:textId="28E51273"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lang w:val="fr-FR"/>
        </w:rPr>
        <w:t xml:space="preserve">Los contenidos de tanto </w:t>
      </w:r>
      <w:r>
        <w:rPr>
          <w:rFonts w:ascii="Times New Roman" w:eastAsia="Times New Roman" w:hAnsi="Times New Roman" w:cs="Times New Roman"/>
          <w:lang w:val="fr-FR"/>
        </w:rPr>
        <w:t>[</w:t>
      </w:r>
      <w:r w:rsidRPr="00CA04CC">
        <w:rPr>
          <w:rFonts w:ascii="Times New Roman" w:eastAsia="Times New Roman" w:hAnsi="Times New Roman" w:cs="Times New Roman"/>
          <w:b/>
          <w:lang w:val="fr-FR"/>
        </w:rPr>
        <w:t>pre</w:t>
      </w:r>
      <w:r>
        <w:rPr>
          <w:rFonts w:ascii="Times New Roman" w:eastAsia="Times New Roman" w:hAnsi="Times New Roman" w:cs="Times New Roman"/>
          <w:b/>
          <w:lang w:val="fr-FR"/>
        </w:rPr>
        <w:t>]</w:t>
      </w:r>
      <w:bookmarkStart w:id="1" w:name="_GoBack"/>
      <w:bookmarkEnd w:id="1"/>
      <w:r w:rsidRPr="00CA04CC">
        <w:rPr>
          <w:rFonts w:ascii="Times New Roman" w:eastAsia="Times New Roman" w:hAnsi="Times New Roman" w:cs="Times New Roman"/>
          <w:b/>
          <w:lang w:val="fr-FR"/>
        </w:rPr>
        <w:t>Coterie</w:t>
      </w:r>
      <w:r w:rsidRPr="00CA04CC">
        <w:rPr>
          <w:rFonts w:ascii="Times New Roman" w:eastAsia="Times New Roman" w:hAnsi="Times New Roman" w:cs="Times New Roman"/>
          <w:lang w:val="fr-FR"/>
        </w:rPr>
        <w:t xml:space="preserve">, con marcas como </w:t>
      </w:r>
      <w:r w:rsidRPr="00CA04CC">
        <w:rPr>
          <w:rFonts w:ascii="Times New Roman" w:eastAsia="Times New Roman" w:hAnsi="Times New Roman" w:cs="Times New Roman"/>
          <w:b/>
          <w:lang w:val="fr-FR"/>
        </w:rPr>
        <w:t>Azulu</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IORANe</w:t>
      </w:r>
      <w:r w:rsidRPr="00CA04CC">
        <w:rPr>
          <w:rFonts w:ascii="Times New Roman" w:eastAsia="Times New Roman" w:hAnsi="Times New Roman" w:cs="Times New Roman"/>
          <w:lang w:val="fr-FR"/>
        </w:rPr>
        <w:t xml:space="preserve"> and </w:t>
      </w:r>
      <w:r w:rsidRPr="00CA04CC">
        <w:rPr>
          <w:rFonts w:ascii="Times New Roman" w:eastAsia="Times New Roman" w:hAnsi="Times New Roman" w:cs="Times New Roman"/>
          <w:b/>
          <w:lang w:val="fr-FR"/>
        </w:rPr>
        <w:t>Glady Tamez</w:t>
      </w:r>
      <w:r w:rsidRPr="00CA04CC">
        <w:rPr>
          <w:rFonts w:ascii="Times New Roman" w:eastAsia="Times New Roman" w:hAnsi="Times New Roman" w:cs="Times New Roman"/>
          <w:lang w:val="fr-FR"/>
        </w:rPr>
        <w:t xml:space="preserve">, como de las instalaciones pop-up de </w:t>
      </w:r>
      <w:r w:rsidRPr="00CA04CC">
        <w:rPr>
          <w:rFonts w:ascii="Times New Roman" w:eastAsia="Times New Roman" w:hAnsi="Times New Roman" w:cs="Times New Roman"/>
          <w:b/>
          <w:lang w:val="fr-FR"/>
        </w:rPr>
        <w:t xml:space="preserve">Coterie </w:t>
      </w:r>
      <w:r w:rsidRPr="00CA04CC">
        <w:rPr>
          <w:rFonts w:ascii="Times New Roman" w:eastAsia="Times New Roman" w:hAnsi="Times New Roman" w:cs="Times New Roman"/>
          <w:lang w:val="fr-FR"/>
        </w:rPr>
        <w:t>en Miami serán integradas en el evento insignia de Coterie en septiembre. La sección ‘Active @ Coterie’ ofrecerá opciones de comida sana y ofrecerá actividades dentro de una tienda tipi al lado de los expositor</w:t>
      </w:r>
      <w:r w:rsidRPr="00CA04CC">
        <w:rPr>
          <w:rFonts w:ascii="Times New Roman" w:eastAsia="Times New Roman" w:hAnsi="Times New Roman" w:cs="Times New Roman"/>
          <w:lang w:val="fr-FR"/>
        </w:rPr>
        <w:t xml:space="preserve">es que presentarán accesorios de inspiración performance, streetwear y activewear. “Edit” ofrecerá ready-to-wear y accesorios de lujo y contemporáneo para mujer procedentes de </w:t>
      </w:r>
      <w:r w:rsidRPr="00CA04CC">
        <w:rPr>
          <w:rFonts w:ascii="Times New Roman" w:eastAsia="Times New Roman" w:hAnsi="Times New Roman" w:cs="Times New Roman"/>
          <w:b/>
          <w:lang w:val="fr-FR"/>
        </w:rPr>
        <w:t>GirlBoy</w:t>
      </w:r>
      <w:r w:rsidRPr="00CA04CC">
        <w:rPr>
          <w:rFonts w:ascii="Times New Roman" w:eastAsia="Times New Roman" w:hAnsi="Times New Roman" w:cs="Times New Roman"/>
          <w:lang w:val="fr-FR"/>
        </w:rPr>
        <w:t xml:space="preserve">, </w:t>
      </w:r>
      <w:r w:rsidRPr="00CA04CC">
        <w:rPr>
          <w:rFonts w:ascii="Times New Roman" w:eastAsia="Times New Roman" w:hAnsi="Times New Roman" w:cs="Times New Roman"/>
          <w:b/>
          <w:lang w:val="fr-FR"/>
        </w:rPr>
        <w:t>Greta Constantine</w:t>
      </w:r>
      <w:r w:rsidRPr="00CA04CC">
        <w:rPr>
          <w:rFonts w:ascii="Times New Roman" w:eastAsia="Times New Roman" w:hAnsi="Times New Roman" w:cs="Times New Roman"/>
          <w:lang w:val="fr-FR"/>
        </w:rPr>
        <w:t xml:space="preserve"> y </w:t>
      </w:r>
      <w:r w:rsidRPr="00CA04CC">
        <w:rPr>
          <w:rFonts w:ascii="Times New Roman" w:eastAsia="Times New Roman" w:hAnsi="Times New Roman" w:cs="Times New Roman"/>
          <w:b/>
          <w:lang w:val="fr-FR"/>
        </w:rPr>
        <w:t>Les Copains</w:t>
      </w:r>
      <w:r w:rsidRPr="00CA04CC">
        <w:rPr>
          <w:rFonts w:ascii="Times New Roman" w:eastAsia="Times New Roman" w:hAnsi="Times New Roman" w:cs="Times New Roman"/>
          <w:lang w:val="fr-FR"/>
        </w:rPr>
        <w:t>, entre otros. La sección “Maris” presen</w:t>
      </w:r>
      <w:r w:rsidRPr="00CA04CC">
        <w:rPr>
          <w:rFonts w:ascii="Times New Roman" w:eastAsia="Times New Roman" w:hAnsi="Times New Roman" w:cs="Times New Roman"/>
          <w:lang w:val="fr-FR"/>
        </w:rPr>
        <w:t xml:space="preserve">tará colecciones resort en colaboración con LeeAnn Sauter de </w:t>
      </w:r>
      <w:r w:rsidRPr="00CA04CC">
        <w:rPr>
          <w:rFonts w:ascii="Times New Roman" w:eastAsia="Times New Roman" w:hAnsi="Times New Roman" w:cs="Times New Roman"/>
          <w:b/>
          <w:lang w:val="fr-FR"/>
        </w:rPr>
        <w:t>Maris Collection</w:t>
      </w:r>
      <w:r w:rsidRPr="00CA04CC">
        <w:rPr>
          <w:rFonts w:ascii="Times New Roman" w:eastAsia="Times New Roman" w:hAnsi="Times New Roman" w:cs="Times New Roman"/>
          <w:lang w:val="fr-FR"/>
        </w:rPr>
        <w:t xml:space="preserve">, con marcas como </w:t>
      </w:r>
      <w:r w:rsidRPr="00CA04CC">
        <w:rPr>
          <w:rFonts w:ascii="Times New Roman" w:eastAsia="Times New Roman" w:hAnsi="Times New Roman" w:cs="Times New Roman"/>
          <w:b/>
          <w:lang w:val="fr-FR"/>
        </w:rPr>
        <w:t>Agua de Coco</w:t>
      </w:r>
      <w:r w:rsidRPr="00CA04CC">
        <w:rPr>
          <w:rFonts w:ascii="Times New Roman" w:eastAsia="Times New Roman" w:hAnsi="Times New Roman" w:cs="Times New Roman"/>
          <w:lang w:val="fr-FR"/>
        </w:rPr>
        <w:t xml:space="preserve"> and </w:t>
      </w:r>
      <w:r w:rsidRPr="00CA04CC">
        <w:rPr>
          <w:rFonts w:ascii="Times New Roman" w:eastAsia="Times New Roman" w:hAnsi="Times New Roman" w:cs="Times New Roman"/>
          <w:b/>
          <w:lang w:val="fr-FR"/>
        </w:rPr>
        <w:t>Olympiah</w:t>
      </w:r>
      <w:r w:rsidRPr="00CA04CC">
        <w:rPr>
          <w:rFonts w:ascii="Times New Roman" w:eastAsia="Times New Roman" w:hAnsi="Times New Roman" w:cs="Times New Roman"/>
          <w:lang w:val="fr-FR"/>
        </w:rPr>
        <w:t xml:space="preserve">; y “TMR” será el hogar de diseñadores como </w:t>
      </w:r>
      <w:r w:rsidRPr="00CA04CC">
        <w:rPr>
          <w:rFonts w:ascii="Times New Roman" w:eastAsia="Times New Roman" w:hAnsi="Times New Roman" w:cs="Times New Roman"/>
          <w:b/>
          <w:lang w:val="fr-FR"/>
        </w:rPr>
        <w:t>Bereshift</w:t>
      </w:r>
      <w:r w:rsidRPr="00CA04CC">
        <w:rPr>
          <w:rFonts w:ascii="Times New Roman" w:eastAsia="Times New Roman" w:hAnsi="Times New Roman" w:cs="Times New Roman"/>
          <w:lang w:val="fr-FR"/>
        </w:rPr>
        <w:t xml:space="preserve"> y </w:t>
      </w:r>
      <w:r w:rsidRPr="00CA04CC">
        <w:rPr>
          <w:rFonts w:ascii="Times New Roman" w:eastAsia="Times New Roman" w:hAnsi="Times New Roman" w:cs="Times New Roman"/>
          <w:b/>
          <w:lang w:val="fr-FR"/>
        </w:rPr>
        <w:t>H-ology</w:t>
      </w:r>
      <w:r w:rsidRPr="00CA04CC">
        <w:rPr>
          <w:rFonts w:ascii="Times New Roman" w:eastAsia="Times New Roman" w:hAnsi="Times New Roman" w:cs="Times New Roman"/>
          <w:lang w:val="fr-FR"/>
        </w:rPr>
        <w:t>. Un área “Beauty” también estará presente.</w:t>
      </w:r>
    </w:p>
    <w:p w14:paraId="1B494674" w14:textId="77777777" w:rsidR="00C376DB" w:rsidRPr="00CA04CC" w:rsidRDefault="00C376DB">
      <w:pPr>
        <w:rPr>
          <w:rFonts w:ascii="Times New Roman" w:eastAsia="Times New Roman" w:hAnsi="Times New Roman" w:cs="Times New Roman"/>
          <w:lang w:val="fr-FR"/>
        </w:rPr>
      </w:pPr>
    </w:p>
    <w:p w14:paraId="652085DD"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lang w:val="fr-FR"/>
        </w:rPr>
        <w:t>15-17 septiembre, 2018</w:t>
      </w:r>
    </w:p>
    <w:p w14:paraId="2BBC5231" w14:textId="77777777" w:rsidR="00C376DB" w:rsidRPr="00CA04CC" w:rsidRDefault="00CA04CC">
      <w:pPr>
        <w:rPr>
          <w:rFonts w:ascii="Times New Roman" w:eastAsia="Times New Roman" w:hAnsi="Times New Roman" w:cs="Times New Roman"/>
          <w:lang w:val="fr-FR"/>
        </w:rPr>
      </w:pPr>
      <w:r w:rsidRPr="00CA04CC">
        <w:rPr>
          <w:rFonts w:ascii="Times New Roman" w:eastAsia="Times New Roman" w:hAnsi="Times New Roman" w:cs="Times New Roman"/>
          <w:lang w:val="fr-FR"/>
        </w:rPr>
        <w:t>Jacob</w:t>
      </w:r>
      <w:r w:rsidRPr="00CA04CC">
        <w:rPr>
          <w:rFonts w:ascii="Times New Roman" w:eastAsia="Times New Roman" w:hAnsi="Times New Roman" w:cs="Times New Roman"/>
          <w:lang w:val="fr-FR"/>
        </w:rPr>
        <w:t xml:space="preserve"> Javits Center</w:t>
      </w:r>
    </w:p>
    <w:p w14:paraId="72A9F2A5" w14:textId="77777777" w:rsidR="00C376DB" w:rsidRPr="00CA04CC" w:rsidRDefault="00CA04CC">
      <w:pPr>
        <w:rPr>
          <w:rFonts w:ascii="Times New Roman" w:eastAsia="Times New Roman" w:hAnsi="Times New Roman" w:cs="Times New Roman"/>
          <w:lang w:val="fr-FR"/>
        </w:rPr>
      </w:pPr>
      <w:hyperlink r:id="rId5">
        <w:r w:rsidRPr="00CA04CC">
          <w:rPr>
            <w:rFonts w:ascii="Times New Roman" w:eastAsia="Times New Roman" w:hAnsi="Times New Roman" w:cs="Times New Roman"/>
            <w:color w:val="0000FF"/>
            <w:u w:val="single"/>
            <w:lang w:val="fr-FR"/>
          </w:rPr>
          <w:t>www.ubmfashion.com/shows/coterie</w:t>
        </w:r>
      </w:hyperlink>
      <w:r w:rsidRPr="00CA04CC">
        <w:rPr>
          <w:rFonts w:ascii="Times New Roman" w:eastAsia="Times New Roman" w:hAnsi="Times New Roman" w:cs="Times New Roman"/>
          <w:lang w:val="fr-FR"/>
        </w:rPr>
        <w:t xml:space="preserve"> </w:t>
      </w:r>
    </w:p>
    <w:p w14:paraId="7CCEA3C4" w14:textId="77777777" w:rsidR="00C376DB" w:rsidRPr="00CA04CC" w:rsidRDefault="00C376DB">
      <w:pPr>
        <w:rPr>
          <w:rFonts w:ascii="Times New Roman" w:eastAsia="Times New Roman" w:hAnsi="Times New Roman" w:cs="Times New Roman"/>
          <w:lang w:val="fr-FR"/>
        </w:rPr>
      </w:pPr>
    </w:p>
    <w:p w14:paraId="1E6D91EA" w14:textId="77777777" w:rsidR="00C376DB" w:rsidRPr="00CA04CC" w:rsidRDefault="00C376DB">
      <w:pPr>
        <w:rPr>
          <w:rFonts w:ascii="Times New Roman" w:eastAsia="Times New Roman" w:hAnsi="Times New Roman" w:cs="Times New Roman"/>
          <w:lang w:val="fr-FR"/>
        </w:rPr>
      </w:pPr>
    </w:p>
    <w:sectPr w:rsidR="00C376DB" w:rsidRPr="00CA04CC">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376DB"/>
    <w:rsid w:val="00C376DB"/>
    <w:rsid w:val="00CA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047AF7"/>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bmfashion.com/shows/coterie" TargetMode="External"/><Relationship Id="rId4" Type="http://schemas.openxmlformats.org/officeDocument/2006/relationships/hyperlink" Target="http://www.dsfw.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2018-08-13T14:10:00Z</dcterms:created>
  <dcterms:modified xsi:type="dcterms:W3CDTF">2018-08-13T14:12:00Z</dcterms:modified>
</cp:coreProperties>
</file>