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4BCFC" w14:textId="77777777" w:rsidR="00CB2770" w:rsidRPr="003E051D" w:rsidRDefault="003E051D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3E051D">
        <w:rPr>
          <w:rFonts w:ascii="Times New Roman" w:eastAsia="Times New Roman" w:hAnsi="Times New Roman" w:cs="Times New Roman"/>
          <w:color w:val="000000"/>
          <w:lang w:val="fr-FR"/>
        </w:rPr>
        <w:t>BUSINESS PROFILE</w:t>
      </w:r>
    </w:p>
    <w:p w14:paraId="5F52F8E5" w14:textId="77777777" w:rsidR="00CB2770" w:rsidRPr="003E051D" w:rsidRDefault="00CB2770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0D2351DF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r w:rsidRPr="003E051D">
        <w:rPr>
          <w:rFonts w:ascii="Times New Roman" w:eastAsia="Times New Roman" w:hAnsi="Times New Roman" w:cs="Times New Roman"/>
          <w:b/>
          <w:lang w:val="fr-FR"/>
        </w:rPr>
        <w:t xml:space="preserve">SUPERCASAS ITALIANAS </w:t>
      </w:r>
    </w:p>
    <w:p w14:paraId="1F0881F9" w14:textId="77777777" w:rsidR="00CB2770" w:rsidRPr="003E051D" w:rsidRDefault="00CB2770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246EFC82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r w:rsidRPr="003E051D">
        <w:rPr>
          <w:rFonts w:ascii="Times New Roman" w:eastAsia="Times New Roman" w:hAnsi="Times New Roman" w:cs="Times New Roman"/>
          <w:lang w:val="fr-FR"/>
        </w:rPr>
        <w:t xml:space="preserve">PARA ESTA EDICIÓN,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WeAr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ESTUVO CHARLANDO CON LOS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CEOs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TRES COMPAÑÍAS ITALIANAS CON UN PORTAFOLIO DE MARCAS DIVERSAS PARA DISCUTIR CÓMO DIRIGEN SUS NEGOCIOS Y CUÁLES SON SUS BESTSELLERS PROYECTADOS PARA P/V19.</w:t>
      </w:r>
    </w:p>
    <w:p w14:paraId="50D9D2E7" w14:textId="77777777" w:rsidR="00CB2770" w:rsidRPr="003E051D" w:rsidRDefault="00CB2770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4F7CD34A" w14:textId="77777777" w:rsidR="00CB2770" w:rsidRDefault="003E051D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CAMPOMAGGI </w:t>
      </w:r>
      <w:r>
        <w:rPr>
          <w:rFonts w:ascii="Times New Roman" w:eastAsia="Times New Roman" w:hAnsi="Times New Roman" w:cs="Times New Roman"/>
          <w:b/>
        </w:rPr>
        <w:t>AND</w:t>
      </w:r>
      <w:r>
        <w:rPr>
          <w:rFonts w:ascii="Times New Roman" w:eastAsia="Times New Roman" w:hAnsi="Times New Roman" w:cs="Times New Roman"/>
          <w:b/>
          <w:color w:val="000000"/>
        </w:rPr>
        <w:t xml:space="preserve"> CATERINA LUCCHI S.P.A.</w:t>
      </w:r>
    </w:p>
    <w:p w14:paraId="02C2A2E4" w14:textId="77777777" w:rsidR="00CB2770" w:rsidRDefault="00CB2770">
      <w:pPr>
        <w:rPr>
          <w:rFonts w:ascii="Times New Roman" w:eastAsia="Times New Roman" w:hAnsi="Times New Roman" w:cs="Times New Roman"/>
          <w:b/>
          <w:color w:val="000000"/>
        </w:rPr>
      </w:pPr>
    </w:p>
    <w:p w14:paraId="7FEFB29B" w14:textId="77777777" w:rsidR="00CB2770" w:rsidRDefault="00CB2770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b/>
          <w:color w:val="000000"/>
          <w:highlight w:val="yellow"/>
        </w:rPr>
      </w:pPr>
    </w:p>
    <w:p w14:paraId="29A3E3D7" w14:textId="77777777" w:rsidR="00CB2770" w:rsidRPr="003E051D" w:rsidRDefault="003E051D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  <w:r w:rsidRPr="003E051D">
        <w:rPr>
          <w:rFonts w:ascii="Times New Roman" w:eastAsia="Times New Roman" w:hAnsi="Times New Roman" w:cs="Times New Roman"/>
          <w:b/>
          <w:color w:val="000000"/>
          <w:highlight w:val="yellow"/>
          <w:lang w:val="fr-FR"/>
        </w:rPr>
        <w:t>[</w:t>
      </w:r>
      <w:proofErr w:type="gramStart"/>
      <w:r w:rsidRPr="003E051D">
        <w:rPr>
          <w:rFonts w:ascii="Times New Roman" w:eastAsia="Times New Roman" w:hAnsi="Times New Roman" w:cs="Times New Roman"/>
          <w:b/>
          <w:color w:val="000000"/>
          <w:highlight w:val="yellow"/>
          <w:lang w:val="fr-FR"/>
        </w:rPr>
        <w:t>info</w:t>
      </w:r>
      <w:proofErr w:type="gramEnd"/>
      <w:r w:rsidRPr="003E051D">
        <w:rPr>
          <w:rFonts w:ascii="Times New Roman" w:eastAsia="Times New Roman" w:hAnsi="Times New Roman" w:cs="Times New Roman"/>
          <w:b/>
          <w:color w:val="000000"/>
          <w:highlight w:val="yellow"/>
          <w:lang w:val="fr-FR"/>
        </w:rPr>
        <w:t xml:space="preserve"> box]</w:t>
      </w:r>
    </w:p>
    <w:p w14:paraId="0F687F82" w14:textId="77777777" w:rsidR="00CB2770" w:rsidRPr="003E051D" w:rsidRDefault="003E051D">
      <w:pPr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Año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de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b/>
          <w:lang w:val="fr-FR"/>
        </w:rPr>
        <w:t>lanzamiento</w:t>
      </w:r>
      <w:proofErr w:type="spellEnd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> 1983</w:t>
      </w:r>
    </w:p>
    <w:p w14:paraId="36F04DE2" w14:textId="77777777" w:rsidR="00CB2770" w:rsidRPr="003E051D" w:rsidRDefault="003E051D">
      <w:pPr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Número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puntos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de </w:t>
      </w:r>
      <w:proofErr w:type="gramStart"/>
      <w:r w:rsidRPr="003E051D">
        <w:rPr>
          <w:rFonts w:ascii="Times New Roman" w:eastAsia="Times New Roman" w:hAnsi="Times New Roman" w:cs="Times New Roman"/>
          <w:b/>
          <w:lang w:val="fr-FR"/>
        </w:rPr>
        <w:t>venta:</w:t>
      </w:r>
      <w:proofErr w:type="gram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1100; </w:t>
      </w: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Gabs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: 675; </w:t>
      </w:r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Caterina </w:t>
      </w: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Lucchi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>: 270</w:t>
      </w:r>
    </w:p>
    <w:p w14:paraId="3BE89EA9" w14:textId="77777777" w:rsidR="00CB2770" w:rsidRPr="003E051D" w:rsidRDefault="003E051D">
      <w:pPr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Número</w:t>
      </w:r>
      <w:proofErr w:type="spellEnd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tiendas</w:t>
      </w:r>
      <w:proofErr w:type="spellEnd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pr</w:t>
      </w:r>
      <w:r w:rsidRPr="003E051D">
        <w:rPr>
          <w:rFonts w:ascii="Times New Roman" w:eastAsia="Times New Roman" w:hAnsi="Times New Roman" w:cs="Times New Roman"/>
          <w:b/>
          <w:lang w:val="fr-FR"/>
        </w:rPr>
        <w:t>opias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dos,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ambas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Milán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Corso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Como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1</w:t>
      </w:r>
    </w:p>
    <w:p w14:paraId="661B7EC7" w14:textId="77777777" w:rsidR="00CB2770" w:rsidRPr="003E051D" w:rsidRDefault="003E051D">
      <w:pPr>
        <w:rPr>
          <w:rFonts w:ascii="Times New Roman" w:eastAsia="Times New Roman" w:hAnsi="Times New Roman" w:cs="Times New Roman"/>
          <w:color w:val="000000"/>
          <w:lang w:val="fr-FR"/>
        </w:rPr>
      </w:pPr>
      <w:proofErr w:type="gram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CEO</w:t>
      </w:r>
      <w:r w:rsidRPr="003E051D">
        <w:rPr>
          <w:rFonts w:ascii="Times New Roman" w:eastAsia="Times New Roman" w:hAnsi="Times New Roman" w:cs="Times New Roman"/>
          <w:color w:val="000000"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Marco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Campomaggi</w:t>
      </w:r>
      <w:proofErr w:type="spellEnd"/>
    </w:p>
    <w:p w14:paraId="47DB79C6" w14:textId="77777777" w:rsidR="00CB2770" w:rsidRPr="003E051D" w:rsidRDefault="003E051D">
      <w:pPr>
        <w:rPr>
          <w:rFonts w:ascii="Times New Roman" w:eastAsia="Times New Roman" w:hAnsi="Times New Roman" w:cs="Times New Roman"/>
          <w:color w:val="000000"/>
          <w:lang w:val="fr-FR"/>
        </w:rPr>
      </w:pPr>
      <w:proofErr w:type="gramStart"/>
      <w:r w:rsidRPr="003E051D">
        <w:rPr>
          <w:rFonts w:ascii="Times New Roman" w:eastAsia="Times New Roman" w:hAnsi="Times New Roman" w:cs="Times New Roman"/>
          <w:b/>
          <w:lang w:val="fr-FR"/>
        </w:rPr>
        <w:t>Gama</w:t>
      </w:r>
      <w:r w:rsidRPr="003E051D">
        <w:rPr>
          <w:rFonts w:ascii="Times New Roman" w:eastAsia="Times New Roman" w:hAnsi="Times New Roman" w:cs="Times New Roman"/>
          <w:color w:val="000000"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accesori</w:t>
      </w:r>
      <w:r w:rsidRPr="003E051D">
        <w:rPr>
          <w:rFonts w:ascii="Times New Roman" w:eastAsia="Times New Roman" w:hAnsi="Times New Roman" w:cs="Times New Roman"/>
          <w:lang w:val="fr-FR"/>
        </w:rPr>
        <w:t>o</w:t>
      </w:r>
      <w:r w:rsidRPr="003E051D">
        <w:rPr>
          <w:rFonts w:ascii="Times New Roman" w:eastAsia="Times New Roman" w:hAnsi="Times New Roman" w:cs="Times New Roman"/>
          <w:color w:val="000000"/>
          <w:lang w:val="fr-FR"/>
        </w:rPr>
        <w:t>s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49DB86D5" w14:textId="77777777" w:rsidR="00CB2770" w:rsidRPr="003E051D" w:rsidRDefault="003E051D">
      <w:pPr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Mercados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gramStart"/>
      <w:r w:rsidRPr="003E051D">
        <w:rPr>
          <w:rFonts w:ascii="Times New Roman" w:eastAsia="Times New Roman" w:hAnsi="Times New Roman" w:cs="Times New Roman"/>
          <w:b/>
          <w:lang w:val="fr-FR"/>
        </w:rPr>
        <w:t>cla</w:t>
      </w:r>
      <w:r w:rsidRPr="003E051D">
        <w:rPr>
          <w:rFonts w:ascii="Times New Roman" w:eastAsia="Times New Roman" w:hAnsi="Times New Roman" w:cs="Times New Roman"/>
          <w:b/>
          <w:lang w:val="fr-FR"/>
        </w:rPr>
        <w:t>ve</w:t>
      </w:r>
      <w:r w:rsidRPr="003E051D">
        <w:rPr>
          <w:rFonts w:ascii="Times New Roman" w:eastAsia="Times New Roman" w:hAnsi="Times New Roman" w:cs="Times New Roman"/>
          <w:color w:val="000000"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Campomaggi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: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Alemani</w:t>
      </w:r>
      <w:r w:rsidRPr="003E051D">
        <w:rPr>
          <w:rFonts w:ascii="Times New Roman" w:eastAsia="Times New Roman" w:hAnsi="Times New Roman" w:cs="Times New Roman"/>
          <w:lang w:val="fr-FR"/>
        </w:rPr>
        <w:t>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Italia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Francia, EE.UU., Oriente 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Lejano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; </w:t>
      </w: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Gabs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: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Italia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Alemania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Japón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Korea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;</w:t>
      </w:r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Caterina </w:t>
      </w: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Lucchi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: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Ital</w:t>
      </w:r>
      <w:r w:rsidRPr="003E051D">
        <w:rPr>
          <w:rFonts w:ascii="Times New Roman" w:eastAsia="Times New Roman" w:hAnsi="Times New Roman" w:cs="Times New Roman"/>
          <w:lang w:val="fr-FR"/>
        </w:rPr>
        <w:t>ia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>, Franc</w:t>
      </w:r>
      <w:r w:rsidRPr="003E051D">
        <w:rPr>
          <w:rFonts w:ascii="Times New Roman" w:eastAsia="Times New Roman" w:hAnsi="Times New Roman" w:cs="Times New Roman"/>
          <w:lang w:val="fr-FR"/>
        </w:rPr>
        <w:t>ia</w:t>
      </w:r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 w:rsidRPr="003E051D">
        <w:rPr>
          <w:rFonts w:ascii="Times New Roman" w:eastAsia="Times New Roman" w:hAnsi="Times New Roman" w:cs="Times New Roman"/>
          <w:lang w:val="fr-FR"/>
        </w:rPr>
        <w:t>España</w:t>
      </w:r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 w:rsidRPr="003E051D">
        <w:rPr>
          <w:rFonts w:ascii="Times New Roman" w:eastAsia="Times New Roman" w:hAnsi="Times New Roman" w:cs="Times New Roman"/>
          <w:lang w:val="fr-FR"/>
        </w:rPr>
        <w:t>Norte de Europa</w:t>
      </w:r>
    </w:p>
    <w:p w14:paraId="05D0746C" w14:textId="77777777" w:rsidR="00CB2770" w:rsidRPr="003E051D" w:rsidRDefault="00CB2770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color w:val="000000"/>
          <w:lang w:val="fr-FR"/>
        </w:rPr>
      </w:pPr>
    </w:p>
    <w:p w14:paraId="290EFAF3" w14:textId="77777777" w:rsidR="00CB2770" w:rsidRPr="003E051D" w:rsidRDefault="00CB2770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3EBDFA18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Campomaggi</w:t>
      </w:r>
      <w:proofErr w:type="spellEnd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b/>
          <w:lang w:val="fr-FR"/>
        </w:rPr>
        <w:t>and</w:t>
      </w:r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Caterina </w:t>
      </w: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Lucchi</w:t>
      </w:r>
      <w:proofErr w:type="spellEnd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S.p.A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.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fue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fundada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en 1983 en 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Cesena,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Italia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cuando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los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diseñadores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Marco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Campomaggi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Caterina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Lucchi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empezaron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elaborando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bolsos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que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pronto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evolucionaron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hacia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dos marcas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separadas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r w:rsidRPr="003E051D">
        <w:rPr>
          <w:rFonts w:ascii="Times New Roman" w:eastAsia="Times New Roman" w:hAnsi="Times New Roman" w:cs="Times New Roman"/>
          <w:b/>
          <w:lang w:val="fr-FR"/>
        </w:rPr>
        <w:t xml:space="preserve">Caterina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Lucchi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and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Campomaggi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En 2005,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dúo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conoció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a Marco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Gabbrielli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quien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había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empezado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</w:t>
      </w:r>
      <w:r w:rsidRPr="003E051D">
        <w:rPr>
          <w:rFonts w:ascii="Times New Roman" w:eastAsia="Times New Roman" w:hAnsi="Times New Roman" w:cs="Times New Roman"/>
          <w:lang w:val="fr-FR"/>
        </w:rPr>
        <w:t>ínea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coloridos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accesorios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transformables,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Gabs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cinco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años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antes.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Pronto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formó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colaboración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entre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ellos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;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hasta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2016,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Campomaggi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Caterina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Lucchi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S.p.A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absorbió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el 100% de las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acciones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Gabs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S.r.l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convirtiendo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Gabs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la tercera marca de s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u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portafolio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.</w:t>
      </w:r>
    </w:p>
    <w:p w14:paraId="19303EF1" w14:textId="77777777" w:rsidR="00CB2770" w:rsidRPr="003E051D" w:rsidRDefault="00CB2770">
      <w:pPr>
        <w:rPr>
          <w:rFonts w:ascii="Times New Roman" w:eastAsia="Times New Roman" w:hAnsi="Times New Roman" w:cs="Times New Roman"/>
          <w:lang w:val="fr-FR"/>
        </w:rPr>
      </w:pPr>
    </w:p>
    <w:p w14:paraId="6AEB5D51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r w:rsidRPr="003E051D">
        <w:rPr>
          <w:rFonts w:ascii="Times New Roman" w:eastAsia="Times New Roman" w:hAnsi="Times New Roman" w:cs="Times New Roman"/>
          <w:lang w:val="fr-FR"/>
        </w:rPr>
        <w:t>¿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Cuáles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son las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USPs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marca?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“El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producto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Campomaggi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es un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bolso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 alma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propia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que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cuenta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la historia de las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manos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que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han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trabajado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”,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comenta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el CEO Marco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Campomaggi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La marca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está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posicionada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como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lujo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accesible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 un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precio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</w:t>
      </w:r>
      <w:r w:rsidRPr="003E051D">
        <w:rPr>
          <w:rFonts w:ascii="Times New Roman" w:eastAsia="Times New Roman" w:hAnsi="Times New Roman" w:cs="Times New Roman"/>
          <w:lang w:val="fr-FR"/>
        </w:rPr>
        <w:t>bjetivo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400-500 EUR.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rango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precios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parecido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al de Caterina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Lucchi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marca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accesorios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para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mujeres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independientes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conocida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sofisticado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uso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del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láser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relleno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perforación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bordados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patchwork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tejidos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Gab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sin embargo, gira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alred</w:t>
      </w:r>
      <w:r w:rsidRPr="003E051D">
        <w:rPr>
          <w:rFonts w:ascii="Times New Roman" w:eastAsia="Times New Roman" w:hAnsi="Times New Roman" w:cs="Times New Roman"/>
          <w:lang w:val="fr-FR"/>
        </w:rPr>
        <w:t>edor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la “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ironía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color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transformación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”,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ofreciendo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bolsos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convertibles con sus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botones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turquesa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característicos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al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precio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competitivo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150-200 EUR.</w:t>
      </w:r>
    </w:p>
    <w:p w14:paraId="6267EE5A" w14:textId="77777777" w:rsidR="00CB2770" w:rsidRPr="003E051D" w:rsidRDefault="00CB2770">
      <w:pPr>
        <w:rPr>
          <w:rFonts w:ascii="Times New Roman" w:eastAsia="Times New Roman" w:hAnsi="Times New Roman" w:cs="Times New Roman"/>
          <w:lang w:val="fr-FR"/>
        </w:rPr>
      </w:pPr>
    </w:p>
    <w:p w14:paraId="482FCB56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r w:rsidRPr="003E051D">
        <w:rPr>
          <w:rFonts w:ascii="Times New Roman" w:eastAsia="Times New Roman" w:hAnsi="Times New Roman" w:cs="Times New Roman"/>
          <w:lang w:val="fr-FR"/>
        </w:rPr>
        <w:t xml:space="preserve">Sus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estrategias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distribución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también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difieren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“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Campomaggi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cuenta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distribución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concentrad</w:t>
      </w:r>
      <w:r w:rsidRPr="003E051D">
        <w:rPr>
          <w:rFonts w:ascii="Times New Roman" w:eastAsia="Times New Roman" w:hAnsi="Times New Roman" w:cs="Times New Roman"/>
          <w:lang w:val="fr-FR"/>
        </w:rPr>
        <w:t>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foco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el Norte de Europa, EE.UU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Australia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Caterina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Lucchi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vende un 50%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Italia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un 50% en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extranjero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foco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Europa.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Gabs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se centra en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mercado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italiano,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aunque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está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creciendo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mercados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asiáticos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particular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Japón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Corea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donde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ha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estado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abriendo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tiendas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monomarca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.</w:t>
      </w:r>
    </w:p>
    <w:p w14:paraId="6C987782" w14:textId="77777777" w:rsidR="00CB2770" w:rsidRPr="003E051D" w:rsidRDefault="00CB2770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lang w:val="fr-FR"/>
        </w:rPr>
      </w:pPr>
    </w:p>
    <w:p w14:paraId="302DAB31" w14:textId="77777777" w:rsidR="00CB2770" w:rsidRPr="003E051D" w:rsidRDefault="003E051D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lang w:val="fr-FR"/>
        </w:rPr>
      </w:pPr>
      <w:r w:rsidRPr="003E051D">
        <w:rPr>
          <w:rFonts w:ascii="Times New Roman" w:eastAsia="Times New Roman" w:hAnsi="Times New Roman" w:cs="Times New Roman"/>
          <w:lang w:val="fr-FR"/>
        </w:rPr>
        <w:t>¿Los bestsellers para P/V</w:t>
      </w:r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19?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“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Campomaggi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ha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introducido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bolsos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cuero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no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lavado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que ha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tenido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mucho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éxito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segmento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mujer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Para hombre,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“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Messina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”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loneta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es clave. Caterina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Lucchi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se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centra en la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geometría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 y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en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proceso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láser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laminado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mientras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que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Gabs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se centra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producto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nuevo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icónico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, “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Origabs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”,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septiembre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que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muy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probablemente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será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todo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éxito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.</w:t>
      </w:r>
    </w:p>
    <w:p w14:paraId="630D3F1B" w14:textId="77777777" w:rsidR="00CB2770" w:rsidRDefault="003E051D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color w:val="000000"/>
        </w:rPr>
      </w:pPr>
      <w:hyperlink r:id="rId4">
        <w:r>
          <w:rPr>
            <w:rFonts w:ascii="Times New Roman" w:eastAsia="Times New Roman" w:hAnsi="Times New Roman" w:cs="Times New Roman"/>
            <w:color w:val="000000"/>
            <w:u w:val="single"/>
          </w:rPr>
          <w:t>www.cclfashion.com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E3AD384" w14:textId="77777777" w:rsidR="00CB2770" w:rsidRDefault="00CB2770">
      <w:pPr>
        <w:pBdr>
          <w:bottom w:val="single" w:sz="4" w:space="1" w:color="000000"/>
        </w:pBdr>
        <w:rPr>
          <w:rFonts w:ascii="Times New Roman" w:eastAsia="Times New Roman" w:hAnsi="Times New Roman" w:cs="Times New Roman"/>
        </w:rPr>
      </w:pPr>
    </w:p>
    <w:p w14:paraId="01D1273A" w14:textId="77777777" w:rsidR="00CB2770" w:rsidRDefault="00CB2770">
      <w:pPr>
        <w:rPr>
          <w:rFonts w:ascii="Times New Roman" w:eastAsia="Times New Roman" w:hAnsi="Times New Roman" w:cs="Times New Roman"/>
          <w:color w:val="000000"/>
        </w:rPr>
      </w:pPr>
    </w:p>
    <w:p w14:paraId="4FDA9F5B" w14:textId="77777777" w:rsidR="00CB2770" w:rsidRDefault="003E051D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GIADA S.p.A.</w:t>
      </w:r>
    </w:p>
    <w:p w14:paraId="11204440" w14:textId="77777777" w:rsidR="00CB2770" w:rsidRDefault="00CB2770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color w:val="000000"/>
        </w:rPr>
      </w:pPr>
    </w:p>
    <w:p w14:paraId="1DE6FBBB" w14:textId="77777777" w:rsidR="00CB2770" w:rsidRPr="003E051D" w:rsidRDefault="003E051D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3E051D">
        <w:rPr>
          <w:rFonts w:ascii="Times New Roman" w:eastAsia="Times New Roman" w:hAnsi="Times New Roman" w:cs="Times New Roman"/>
          <w:color w:val="000000"/>
          <w:highlight w:val="yellow"/>
          <w:lang w:val="fr-FR"/>
        </w:rPr>
        <w:t>[</w:t>
      </w:r>
      <w:proofErr w:type="gramStart"/>
      <w:r w:rsidRPr="003E051D">
        <w:rPr>
          <w:rFonts w:ascii="Times New Roman" w:eastAsia="Times New Roman" w:hAnsi="Times New Roman" w:cs="Times New Roman"/>
          <w:color w:val="000000"/>
          <w:highlight w:val="yellow"/>
          <w:lang w:val="fr-FR"/>
        </w:rPr>
        <w:t>info</w:t>
      </w:r>
      <w:proofErr w:type="gramEnd"/>
      <w:r w:rsidRPr="003E051D">
        <w:rPr>
          <w:rFonts w:ascii="Times New Roman" w:eastAsia="Times New Roman" w:hAnsi="Times New Roman" w:cs="Times New Roman"/>
          <w:color w:val="000000"/>
          <w:highlight w:val="yellow"/>
          <w:lang w:val="fr-FR"/>
        </w:rPr>
        <w:t xml:space="preserve"> box]</w:t>
      </w:r>
    </w:p>
    <w:p w14:paraId="4153FC6A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Año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de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b/>
          <w:lang w:val="fr-FR"/>
        </w:rPr>
        <w:t>lanzamiento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lang w:val="fr-FR"/>
        </w:rPr>
        <w:t>1987</w:t>
      </w:r>
    </w:p>
    <w:p w14:paraId="4E075349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Número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puntos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de </w:t>
      </w:r>
      <w:proofErr w:type="gramStart"/>
      <w:r w:rsidRPr="003E051D">
        <w:rPr>
          <w:rFonts w:ascii="Times New Roman" w:eastAsia="Times New Roman" w:hAnsi="Times New Roman" w:cs="Times New Roman"/>
          <w:b/>
          <w:lang w:val="fr-FR"/>
        </w:rPr>
        <w:t>venta:</w:t>
      </w:r>
      <w:proofErr w:type="gram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un total de 2500 para </w:t>
      </w:r>
      <w:r w:rsidRPr="003E051D">
        <w:rPr>
          <w:rFonts w:ascii="Times New Roman" w:eastAsia="Times New Roman" w:hAnsi="Times New Roman" w:cs="Times New Roman"/>
          <w:b/>
          <w:lang w:val="fr-FR"/>
        </w:rPr>
        <w:t xml:space="preserve">Jacob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Coh</w:t>
      </w:r>
      <w:proofErr w:type="spellEnd"/>
      <w:r>
        <w:rPr>
          <w:rFonts w:ascii="Times New Roman" w:eastAsia="Times New Roman" w:hAnsi="Times New Roman" w:cs="Times New Roman"/>
          <w:b/>
        </w:rPr>
        <w:t>ё</w:t>
      </w:r>
      <w:r w:rsidRPr="003E051D">
        <w:rPr>
          <w:rFonts w:ascii="Times New Roman" w:eastAsia="Times New Roman" w:hAnsi="Times New Roman" w:cs="Times New Roman"/>
          <w:b/>
          <w:lang w:val="fr-FR"/>
        </w:rPr>
        <w:t>n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r w:rsidRPr="003E051D">
        <w:rPr>
          <w:rFonts w:ascii="Times New Roman" w:eastAsia="Times New Roman" w:hAnsi="Times New Roman" w:cs="Times New Roman"/>
          <w:b/>
          <w:lang w:val="fr-FR"/>
        </w:rPr>
        <w:t>Vilebrequin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r w:rsidRPr="003E051D">
        <w:rPr>
          <w:rFonts w:ascii="Times New Roman" w:eastAsia="Times New Roman" w:hAnsi="Times New Roman" w:cs="Times New Roman"/>
          <w:b/>
          <w:lang w:val="fr-FR"/>
        </w:rPr>
        <w:t>Karl Lagerfeld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r w:rsidRPr="003E051D">
        <w:rPr>
          <w:rFonts w:ascii="Times New Roman" w:eastAsia="Times New Roman" w:hAnsi="Times New Roman" w:cs="Times New Roman"/>
          <w:b/>
          <w:lang w:val="fr-FR"/>
        </w:rPr>
        <w:t xml:space="preserve">Hand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Picked</w:t>
      </w:r>
      <w:proofErr w:type="spellEnd"/>
    </w:p>
    <w:p w14:paraId="0A12FD20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Número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tiendas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b/>
          <w:lang w:val="fr-FR"/>
        </w:rPr>
        <w:t>propias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300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monomarcas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principalmente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operadas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través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del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modelo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franquicia</w:t>
      </w:r>
      <w:proofErr w:type="spellEnd"/>
    </w:p>
    <w:p w14:paraId="158573CB" w14:textId="77777777" w:rsidR="00CB2770" w:rsidRDefault="003E051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CEO: </w:t>
      </w:r>
      <w:r>
        <w:rPr>
          <w:rFonts w:ascii="Times New Roman" w:eastAsia="Times New Roman" w:hAnsi="Times New Roman" w:cs="Times New Roman"/>
          <w:color w:val="000000"/>
        </w:rPr>
        <w:t>Franco Catania</w:t>
      </w:r>
    </w:p>
    <w:p w14:paraId="3BB7EAF1" w14:textId="77777777" w:rsidR="00CB2770" w:rsidRDefault="003E051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Gama</w:t>
      </w:r>
      <w:r>
        <w:rPr>
          <w:rFonts w:ascii="Times New Roman" w:eastAsia="Times New Roman" w:hAnsi="Times New Roman" w:cs="Times New Roman"/>
          <w:b/>
          <w:color w:val="000000"/>
        </w:rPr>
        <w:t>: </w:t>
      </w:r>
      <w:r>
        <w:rPr>
          <w:rFonts w:ascii="Times New Roman" w:eastAsia="Times New Roman" w:hAnsi="Times New Roman" w:cs="Times New Roman"/>
          <w:color w:val="000000"/>
        </w:rPr>
        <w:t>menswear, womenswear</w:t>
      </w:r>
    </w:p>
    <w:p w14:paraId="19BD023C" w14:textId="77777777" w:rsidR="00CB2770" w:rsidRPr="003E051D" w:rsidRDefault="003E051D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Mercados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gramStart"/>
      <w:r w:rsidRPr="003E051D">
        <w:rPr>
          <w:rFonts w:ascii="Times New Roman" w:eastAsia="Times New Roman" w:hAnsi="Times New Roman" w:cs="Times New Roman"/>
          <w:b/>
          <w:lang w:val="fr-FR"/>
        </w:rPr>
        <w:t>clave</w:t>
      </w:r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 </w:t>
      </w:r>
      <w:r w:rsidRPr="003E051D">
        <w:rPr>
          <w:rFonts w:ascii="Times New Roman" w:eastAsia="Times New Roman" w:hAnsi="Times New Roman" w:cs="Times New Roman"/>
          <w:color w:val="000000"/>
          <w:lang w:val="fr-FR"/>
        </w:rPr>
        <w:t>Fran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cia, España,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Suiza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Alemania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Holanda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Bélgica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Escandinavia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ex-URSS,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Turquía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Canadá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países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Árabes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Japón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Norte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América</w:t>
      </w:r>
      <w:proofErr w:type="spellEnd"/>
    </w:p>
    <w:p w14:paraId="030B73BE" w14:textId="77777777" w:rsidR="00CB2770" w:rsidRPr="003E051D" w:rsidRDefault="00CB2770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color w:val="000000"/>
          <w:lang w:val="fr-FR"/>
        </w:rPr>
      </w:pPr>
    </w:p>
    <w:p w14:paraId="6963FF7C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Basada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Adria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Italia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Giada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S.p.A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>.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ha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estado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produciendo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distribuyendo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denim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líneas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casual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para grandes marcas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durante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más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tres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décadas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Sus clientes 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largo de los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años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han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incluido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b/>
          <w:lang w:val="fr-FR"/>
        </w:rPr>
        <w:t>Yves Saint Laurent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r w:rsidRPr="003E051D">
        <w:rPr>
          <w:rFonts w:ascii="Times New Roman" w:eastAsia="Times New Roman" w:hAnsi="Times New Roman" w:cs="Times New Roman"/>
          <w:b/>
          <w:lang w:val="fr-FR"/>
        </w:rPr>
        <w:t>Les Copains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r w:rsidRPr="003E051D">
        <w:rPr>
          <w:rFonts w:ascii="Times New Roman" w:eastAsia="Times New Roman" w:hAnsi="Times New Roman" w:cs="Times New Roman"/>
          <w:b/>
          <w:lang w:val="fr-FR"/>
        </w:rPr>
        <w:t xml:space="preserve">Max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Mara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Guess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r w:rsidRPr="003E051D">
        <w:rPr>
          <w:rFonts w:ascii="Times New Roman" w:eastAsia="Times New Roman" w:hAnsi="Times New Roman" w:cs="Times New Roman"/>
          <w:b/>
          <w:lang w:val="fr-FR"/>
        </w:rPr>
        <w:t>Calvin Klein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, etc.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Desde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2004, ha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estado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produciendo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distribuyendo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den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im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exclusivamente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para </w:t>
      </w:r>
      <w:r w:rsidRPr="003E051D">
        <w:rPr>
          <w:rFonts w:ascii="Times New Roman" w:eastAsia="Times New Roman" w:hAnsi="Times New Roman" w:cs="Times New Roman"/>
          <w:b/>
          <w:lang w:val="fr-FR"/>
        </w:rPr>
        <w:t xml:space="preserve">Jacob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Cohën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En 2017,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compañía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puso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pie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mercado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americano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apertura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Giada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America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Nueva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York. Este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año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Giada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S.p.A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ha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firmado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dos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nuevos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acuerdos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licencias de denim, con </w:t>
      </w:r>
      <w:r w:rsidRPr="003E051D">
        <w:rPr>
          <w:rFonts w:ascii="Times New Roman" w:eastAsia="Times New Roman" w:hAnsi="Times New Roman" w:cs="Times New Roman"/>
          <w:b/>
          <w:lang w:val="fr-FR"/>
        </w:rPr>
        <w:t>Karl Lagerfeld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r w:rsidRPr="003E051D">
        <w:rPr>
          <w:rFonts w:ascii="Times New Roman" w:eastAsia="Times New Roman" w:hAnsi="Times New Roman" w:cs="Times New Roman"/>
          <w:b/>
          <w:lang w:val="fr-FR"/>
        </w:rPr>
        <w:t>Vilebrequin</w:t>
      </w:r>
      <w:r w:rsidRPr="003E051D">
        <w:rPr>
          <w:rFonts w:ascii="Times New Roman" w:eastAsia="Times New Roman" w:hAnsi="Times New Roman" w:cs="Times New Roman"/>
          <w:lang w:val="fr-FR"/>
        </w:rPr>
        <w:t>, y ha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lanzado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su primera marca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propia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r w:rsidRPr="003E051D">
        <w:rPr>
          <w:rFonts w:ascii="Times New Roman" w:eastAsia="Times New Roman" w:hAnsi="Times New Roman" w:cs="Times New Roman"/>
          <w:b/>
          <w:lang w:val="fr-FR"/>
        </w:rPr>
        <w:t xml:space="preserve">Hand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Picked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durante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pasado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b/>
          <w:lang w:val="fr-FR"/>
        </w:rPr>
        <w:t xml:space="preserve">Pitti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Uomo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.</w:t>
      </w:r>
    </w:p>
    <w:p w14:paraId="3C4D327C" w14:textId="77777777" w:rsidR="00CB2770" w:rsidRPr="003E051D" w:rsidRDefault="00CB2770">
      <w:pPr>
        <w:rPr>
          <w:rFonts w:ascii="Times New Roman" w:eastAsia="Times New Roman" w:hAnsi="Times New Roman" w:cs="Times New Roman"/>
          <w:lang w:val="fr-FR"/>
        </w:rPr>
      </w:pPr>
    </w:p>
    <w:p w14:paraId="789681E1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r w:rsidRPr="003E051D">
        <w:rPr>
          <w:rFonts w:ascii="Times New Roman" w:eastAsia="Times New Roman" w:hAnsi="Times New Roman" w:cs="Times New Roman"/>
          <w:lang w:val="fr-FR"/>
        </w:rPr>
        <w:t>¿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Qué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hubo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detrás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decisión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?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“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Queríamos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crear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producto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100%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Giada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el que nos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pudiéramos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expresar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toda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nuestra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capacidad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términos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calidad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investigación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artesanía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creación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excelente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denim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sartorial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”,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explica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el CEO Franco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Catania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proyecto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mezcla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el know-how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único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compañía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habilidades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sastrería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creatividad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Inspirados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los colores,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aromas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texturas de la selva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amazónica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Hand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Picked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ofrece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prendas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altamente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distintivas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materiales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sublimes, los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cuales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son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re</w:t>
      </w:r>
      <w:r w:rsidRPr="003E051D">
        <w:rPr>
          <w:rFonts w:ascii="Times New Roman" w:eastAsia="Times New Roman" w:hAnsi="Times New Roman" w:cs="Times New Roman"/>
          <w:lang w:val="fr-FR"/>
        </w:rPr>
        <w:t>sultado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meticulosa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investigación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La primera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colección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P/V19 se centra en </w:t>
      </w:r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jeans: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para O/I19-20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oferta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extenderá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manteniendo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característica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elegancia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sobria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y para P/V20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evolucionará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hacia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colección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completa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.</w:t>
      </w:r>
    </w:p>
    <w:p w14:paraId="410195D7" w14:textId="77777777" w:rsidR="00CB2770" w:rsidRPr="003E051D" w:rsidRDefault="00CB2770">
      <w:pPr>
        <w:rPr>
          <w:rFonts w:ascii="Times New Roman" w:eastAsia="Times New Roman" w:hAnsi="Times New Roman" w:cs="Times New Roman"/>
          <w:lang w:val="fr-FR"/>
        </w:rPr>
      </w:pPr>
    </w:p>
    <w:p w14:paraId="74DE31BE" w14:textId="77777777" w:rsidR="00CB2770" w:rsidRPr="003E051D" w:rsidRDefault="003E051D">
      <w:pPr>
        <w:rPr>
          <w:rFonts w:ascii="Times New Roman" w:eastAsia="Times New Roman" w:hAnsi="Times New Roman" w:cs="Times New Roman"/>
          <w:lang w:val="fr-FR"/>
        </w:rPr>
      </w:pPr>
      <w:r w:rsidRPr="003E051D">
        <w:rPr>
          <w:rFonts w:ascii="Times New Roman" w:eastAsia="Times New Roman" w:hAnsi="Times New Roman" w:cs="Times New Roman"/>
          <w:lang w:val="fr-FR"/>
        </w:rPr>
        <w:t xml:space="preserve">La marca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está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posicionada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en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sector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premium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será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distribuida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a tan solo 100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tiendas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seleccionadas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todo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mundo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Actualmente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la lista de clientes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incluye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Neiman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Marcus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(EE.UU.), </w:t>
      </w:r>
      <w:r w:rsidRPr="003E051D">
        <w:rPr>
          <w:rFonts w:ascii="Times New Roman" w:eastAsia="Times New Roman" w:hAnsi="Times New Roman" w:cs="Times New Roman"/>
          <w:b/>
          <w:lang w:val="fr-FR"/>
        </w:rPr>
        <w:t>Harrods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(UK), </w:t>
      </w:r>
      <w:r w:rsidRPr="003E051D">
        <w:rPr>
          <w:rFonts w:ascii="Times New Roman" w:eastAsia="Times New Roman" w:hAnsi="Times New Roman" w:cs="Times New Roman"/>
          <w:b/>
          <w:lang w:val="fr-FR"/>
        </w:rPr>
        <w:t>TSUM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Rusia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), </w:t>
      </w:r>
      <w:r w:rsidRPr="003E051D">
        <w:rPr>
          <w:rFonts w:ascii="Times New Roman" w:eastAsia="Times New Roman" w:hAnsi="Times New Roman" w:cs="Times New Roman"/>
          <w:b/>
          <w:lang w:val="fr-FR"/>
        </w:rPr>
        <w:t xml:space="preserve">Santa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Eulalia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(España),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Vakko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Turquía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),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Landsmeeer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Corea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del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Sur)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KaDeWe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r w:rsidRPr="003E051D">
        <w:rPr>
          <w:rFonts w:ascii="Times New Roman" w:eastAsia="Times New Roman" w:hAnsi="Times New Roman" w:cs="Times New Roman"/>
          <w:b/>
          <w:lang w:val="fr-FR"/>
        </w:rPr>
        <w:t>Braun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Alemania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), </w:t>
      </w:r>
      <w:r w:rsidRPr="003E051D">
        <w:rPr>
          <w:rFonts w:ascii="Times New Roman" w:eastAsia="Times New Roman" w:hAnsi="Times New Roman" w:cs="Times New Roman"/>
          <w:b/>
          <w:lang w:val="fr-FR"/>
        </w:rPr>
        <w:t>N.K.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Suecia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) y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Silver</w:t>
      </w:r>
      <w:proofErr w:type="spellEnd"/>
      <w:r w:rsidRPr="003E051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Deer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México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), entre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otros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muchos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.</w:t>
      </w:r>
    </w:p>
    <w:p w14:paraId="0B2741A9" w14:textId="77777777" w:rsidR="00CB2770" w:rsidRPr="003E051D" w:rsidRDefault="00CB2770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lang w:val="fr-FR"/>
        </w:rPr>
      </w:pPr>
    </w:p>
    <w:p w14:paraId="7C0E98C7" w14:textId="77777777" w:rsidR="00CB2770" w:rsidRPr="003E051D" w:rsidRDefault="003E051D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lang w:val="fr-FR"/>
        </w:rPr>
      </w:pPr>
      <w:r w:rsidRPr="003E051D">
        <w:rPr>
          <w:rFonts w:ascii="Times New Roman" w:eastAsia="Times New Roman" w:hAnsi="Times New Roman" w:cs="Times New Roman"/>
          <w:lang w:val="fr-FR"/>
        </w:rPr>
        <w:t>¿Los bestsellers para P/V</w:t>
      </w:r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19?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“Denim jeans sin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olvidar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los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chinos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Peró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también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estamos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convencidos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que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podremos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ofrecer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un total look. En Pitti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recibimos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grandes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reacci</w:t>
      </w:r>
      <w:r w:rsidRPr="003E051D">
        <w:rPr>
          <w:rFonts w:ascii="Times New Roman" w:eastAsia="Times New Roman" w:hAnsi="Times New Roman" w:cs="Times New Roman"/>
          <w:lang w:val="fr-FR"/>
        </w:rPr>
        <w:t>ones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camisas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abrigos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producidos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materiales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naturales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japoneses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mayor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calidad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 un toque italiano”.</w:t>
      </w:r>
    </w:p>
    <w:p w14:paraId="570806D3" w14:textId="77777777" w:rsidR="00CB2770" w:rsidRPr="003E051D" w:rsidRDefault="003E051D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color w:val="000000"/>
          <w:lang w:val="fr-FR"/>
        </w:rPr>
      </w:pPr>
      <w:hyperlink r:id="rId5">
        <w:r w:rsidRPr="003E051D">
          <w:rPr>
            <w:rFonts w:ascii="Times New Roman" w:eastAsia="Times New Roman" w:hAnsi="Times New Roman" w:cs="Times New Roman"/>
            <w:color w:val="000000"/>
            <w:u w:val="single"/>
            <w:lang w:val="fr-FR"/>
          </w:rPr>
          <w:t>http://giadafc.it</w:t>
        </w:r>
      </w:hyperlink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69FAA24B" w14:textId="77777777" w:rsidR="00CB2770" w:rsidRPr="003E051D" w:rsidRDefault="003E051D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color w:val="000000"/>
          <w:lang w:val="fr-FR"/>
        </w:rPr>
      </w:pPr>
      <w:hyperlink r:id="rId6">
        <w:r w:rsidRPr="003E051D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www.handpicked.it</w:t>
        </w:r>
      </w:hyperlink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4F3108B0" w14:textId="77777777" w:rsidR="00CB2770" w:rsidRPr="003E051D" w:rsidRDefault="00CB2770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color w:val="000000"/>
          <w:lang w:val="fr-FR"/>
        </w:rPr>
      </w:pPr>
    </w:p>
    <w:p w14:paraId="272721EE" w14:textId="77777777" w:rsidR="00CB2770" w:rsidRPr="003E051D" w:rsidRDefault="00CB2770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234D60B5" w14:textId="77777777" w:rsidR="00CB2770" w:rsidRDefault="003E051D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GOLDEN SEASON </w:t>
      </w:r>
      <w:proofErr w:type="spellStart"/>
      <w:r>
        <w:rPr>
          <w:rFonts w:ascii="Times New Roman" w:eastAsia="Times New Roman" w:hAnsi="Times New Roman" w:cs="Times New Roman"/>
          <w:b/>
        </w:rPr>
        <w:t>S.r.L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y GOODFELLAS </w:t>
      </w:r>
      <w:proofErr w:type="spellStart"/>
      <w:r>
        <w:rPr>
          <w:rFonts w:ascii="Times New Roman" w:eastAsia="Times New Roman" w:hAnsi="Times New Roman" w:cs="Times New Roman"/>
          <w:b/>
        </w:rPr>
        <w:t>S.r.L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14:paraId="6A83D0E6" w14:textId="77777777" w:rsidR="00CB2770" w:rsidRDefault="00CB2770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5DF1FCE4" w14:textId="77777777" w:rsidR="00CB2770" w:rsidRDefault="003E051D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yellow"/>
        </w:rPr>
        <w:t>[info box]:</w:t>
      </w:r>
    </w:p>
    <w:p w14:paraId="277FA1E7" w14:textId="77777777" w:rsidR="00CB2770" w:rsidRDefault="003E051D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Año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lanzamiento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r w:rsidRPr="003E051D">
        <w:rPr>
          <w:rFonts w:ascii="Times New Roman" w:eastAsia="Times New Roman" w:hAnsi="Times New Roman" w:cs="Times New Roman"/>
          <w:b/>
        </w:rPr>
        <w:t>AT.P.CO</w:t>
      </w:r>
      <w:r>
        <w:rPr>
          <w:rFonts w:ascii="Times New Roman" w:eastAsia="Times New Roman" w:hAnsi="Times New Roman" w:cs="Times New Roman"/>
        </w:rPr>
        <w:t xml:space="preserve"> – 2010; </w:t>
      </w:r>
      <w:r w:rsidRPr="003E051D">
        <w:rPr>
          <w:rFonts w:ascii="Times New Roman" w:eastAsia="Times New Roman" w:hAnsi="Times New Roman" w:cs="Times New Roman"/>
          <w:b/>
        </w:rPr>
        <w:t>People of Shibuya</w:t>
      </w:r>
      <w:r>
        <w:rPr>
          <w:rFonts w:ascii="Times New Roman" w:eastAsia="Times New Roman" w:hAnsi="Times New Roman" w:cs="Times New Roman"/>
        </w:rPr>
        <w:t xml:space="preserve"> – 2016; </w:t>
      </w:r>
      <w:r w:rsidRPr="003E051D">
        <w:rPr>
          <w:rFonts w:ascii="Times New Roman" w:eastAsia="Times New Roman" w:hAnsi="Times New Roman" w:cs="Times New Roman"/>
          <w:b/>
        </w:rPr>
        <w:t>Skills &amp; Genes</w:t>
      </w:r>
      <w:r>
        <w:rPr>
          <w:rFonts w:ascii="Times New Roman" w:eastAsia="Times New Roman" w:hAnsi="Times New Roman" w:cs="Times New Roman"/>
        </w:rPr>
        <w:t xml:space="preserve"> – 2018</w:t>
      </w:r>
    </w:p>
    <w:p w14:paraId="6672E40C" w14:textId="77777777" w:rsidR="00CB2770" w:rsidRDefault="003E051D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Número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puntos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venta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r w:rsidRPr="003E051D">
        <w:rPr>
          <w:rFonts w:ascii="Times New Roman" w:eastAsia="Times New Roman" w:hAnsi="Times New Roman" w:cs="Times New Roman"/>
          <w:b/>
        </w:rPr>
        <w:t>AT.P.CO</w:t>
      </w:r>
      <w:r>
        <w:rPr>
          <w:rFonts w:ascii="Times New Roman" w:eastAsia="Times New Roman" w:hAnsi="Times New Roman" w:cs="Times New Roman"/>
        </w:rPr>
        <w:t xml:space="preserve"> – Man 600 / Woman 200; </w:t>
      </w:r>
      <w:r w:rsidRPr="003E051D">
        <w:rPr>
          <w:rFonts w:ascii="Times New Roman" w:eastAsia="Times New Roman" w:hAnsi="Times New Roman" w:cs="Times New Roman"/>
          <w:b/>
        </w:rPr>
        <w:t>People of Shibuya</w:t>
      </w:r>
      <w:r>
        <w:rPr>
          <w:rFonts w:ascii="Times New Roman" w:eastAsia="Times New Roman" w:hAnsi="Times New Roman" w:cs="Times New Roman"/>
        </w:rPr>
        <w:t xml:space="preserve"> – 350; Skills &amp; Genes – 100</w:t>
      </w:r>
    </w:p>
    <w:p w14:paraId="60A384FD" w14:textId="77777777" w:rsidR="00CB2770" w:rsidRDefault="003E051D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Número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tiendas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propias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r w:rsidRPr="003E051D">
        <w:rPr>
          <w:rFonts w:ascii="Times New Roman" w:eastAsia="Times New Roman" w:hAnsi="Times New Roman" w:cs="Times New Roman"/>
          <w:b/>
        </w:rPr>
        <w:t>AT.P.CO</w:t>
      </w:r>
      <w:r>
        <w:rPr>
          <w:rFonts w:ascii="Times New Roman" w:eastAsia="Times New Roman" w:hAnsi="Times New Roman" w:cs="Times New Roman"/>
        </w:rPr>
        <w:t xml:space="preserve"> – 5 (start-up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prueba</w:t>
      </w:r>
      <w:proofErr w:type="spellEnd"/>
      <w:r>
        <w:rPr>
          <w:rFonts w:ascii="Times New Roman" w:eastAsia="Times New Roman" w:hAnsi="Times New Roman" w:cs="Times New Roman"/>
        </w:rPr>
        <w:t xml:space="preserve">); </w:t>
      </w:r>
      <w:r w:rsidRPr="003E051D">
        <w:rPr>
          <w:rFonts w:ascii="Times New Roman" w:eastAsia="Times New Roman" w:hAnsi="Times New Roman" w:cs="Times New Roman"/>
          <w:b/>
        </w:rPr>
        <w:t>People of Shibuya</w:t>
      </w:r>
      <w:r>
        <w:rPr>
          <w:rFonts w:ascii="Times New Roman" w:eastAsia="Times New Roman" w:hAnsi="Times New Roman" w:cs="Times New Roman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</w:rPr>
        <w:t xml:space="preserve">0;  </w:t>
      </w:r>
      <w:r w:rsidRPr="003E051D">
        <w:rPr>
          <w:rFonts w:ascii="Times New Roman" w:eastAsia="Times New Roman" w:hAnsi="Times New Roman" w:cs="Times New Roman"/>
          <w:b/>
        </w:rPr>
        <w:t>Skills</w:t>
      </w:r>
      <w:proofErr w:type="gramEnd"/>
      <w:r w:rsidRPr="003E051D">
        <w:rPr>
          <w:rFonts w:ascii="Times New Roman" w:eastAsia="Times New Roman" w:hAnsi="Times New Roman" w:cs="Times New Roman"/>
          <w:b/>
        </w:rPr>
        <w:t xml:space="preserve"> &amp; Genes</w:t>
      </w:r>
      <w:r>
        <w:rPr>
          <w:rFonts w:ascii="Times New Roman" w:eastAsia="Times New Roman" w:hAnsi="Times New Roman" w:cs="Times New Roman"/>
        </w:rPr>
        <w:t xml:space="preserve"> – 0</w:t>
      </w:r>
    </w:p>
    <w:p w14:paraId="7C31B593" w14:textId="77777777" w:rsidR="00CB2770" w:rsidRDefault="003E051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CEO: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Luca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Orsatti</w:t>
      </w:r>
      <w:proofErr w:type="spellEnd"/>
    </w:p>
    <w:p w14:paraId="1A0FB62D" w14:textId="77777777" w:rsidR="00CB2770" w:rsidRDefault="003E051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Gama</w:t>
      </w:r>
      <w:r>
        <w:rPr>
          <w:rFonts w:ascii="Times New Roman" w:eastAsia="Times New Roman" w:hAnsi="Times New Roman" w:cs="Times New Roman"/>
          <w:b/>
          <w:color w:val="000000"/>
        </w:rPr>
        <w:t>: </w:t>
      </w:r>
      <w:r>
        <w:rPr>
          <w:rFonts w:ascii="Times New Roman" w:eastAsia="Times New Roman" w:hAnsi="Times New Roman" w:cs="Times New Roman"/>
          <w:color w:val="000000"/>
        </w:rPr>
        <w:t xml:space="preserve">menswear, womenswear,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acces</w:t>
      </w:r>
      <w:r>
        <w:rPr>
          <w:rFonts w:ascii="Times New Roman" w:eastAsia="Times New Roman" w:hAnsi="Times New Roman" w:cs="Times New Roman"/>
        </w:rPr>
        <w:t>orios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calzado</w:t>
      </w:r>
      <w:proofErr w:type="spellEnd"/>
      <w:r>
        <w:rPr>
          <w:rFonts w:ascii="Times New Roman" w:eastAsia="Times New Roman" w:hAnsi="Times New Roman" w:cs="Times New Roman"/>
        </w:rPr>
        <w:t>, beachwear</w:t>
      </w:r>
    </w:p>
    <w:p w14:paraId="67CC93DE" w14:textId="7056B1AC" w:rsidR="00CB2770" w:rsidRPr="003E051D" w:rsidRDefault="003E051D">
      <w:pPr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3E051D">
        <w:rPr>
          <w:rFonts w:ascii="Times New Roman" w:eastAsia="Times New Roman" w:hAnsi="Times New Roman" w:cs="Times New Roman"/>
          <w:b/>
        </w:rPr>
        <w:t>Mercados</w:t>
      </w:r>
      <w:proofErr w:type="spellEnd"/>
      <w:r w:rsidRPr="003E051D">
        <w:rPr>
          <w:rFonts w:ascii="Times New Roman" w:eastAsia="Times New Roman" w:hAnsi="Times New Roman" w:cs="Times New Roman"/>
          <w:b/>
        </w:rPr>
        <w:t xml:space="preserve"> clave</w:t>
      </w:r>
      <w:r w:rsidRPr="003E051D">
        <w:rPr>
          <w:rFonts w:ascii="Times New Roman" w:eastAsia="Times New Roman" w:hAnsi="Times New Roman" w:cs="Times New Roman"/>
          <w:b/>
          <w:color w:val="000000"/>
        </w:rPr>
        <w:t xml:space="preserve">: AT.P.CO </w:t>
      </w:r>
      <w:r w:rsidRPr="003E051D">
        <w:rPr>
          <w:rFonts w:ascii="Times New Roman" w:eastAsia="Times New Roman" w:hAnsi="Times New Roman" w:cs="Times New Roman"/>
          <w:color w:val="000000"/>
        </w:rPr>
        <w:t>y</w:t>
      </w:r>
      <w:r w:rsidRPr="003E051D">
        <w:rPr>
          <w:rFonts w:ascii="Times New Roman" w:eastAsia="Times New Roman" w:hAnsi="Times New Roman" w:cs="Times New Roman"/>
          <w:b/>
          <w:color w:val="000000"/>
        </w:rPr>
        <w:t xml:space="preserve"> People of Shibuya </w:t>
      </w:r>
      <w:r w:rsidRPr="003E051D">
        <w:rPr>
          <w:rFonts w:ascii="Times New Roman" w:eastAsia="Times New Roman" w:hAnsi="Times New Roman" w:cs="Times New Roman"/>
          <w:color w:val="000000"/>
        </w:rPr>
        <w:t xml:space="preserve">- Italia,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</w:rPr>
        <w:t>España</w:t>
      </w:r>
      <w:proofErr w:type="spellEnd"/>
      <w:r w:rsidRPr="003E051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</w:rPr>
        <w:t>Francia</w:t>
      </w:r>
      <w:proofErr w:type="spellEnd"/>
      <w:r w:rsidRPr="003E051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</w:rPr>
        <w:t>Alemania</w:t>
      </w:r>
      <w:proofErr w:type="spellEnd"/>
      <w:r w:rsidRPr="003E051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</w:rPr>
        <w:t>Noruega</w:t>
      </w:r>
      <w:proofErr w:type="spellEnd"/>
      <w:r w:rsidRPr="003E051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</w:rPr>
        <w:t>Dinamarca</w:t>
      </w:r>
      <w:proofErr w:type="spellEnd"/>
      <w:r w:rsidRPr="003E051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</w:rPr>
        <w:t>Suecia</w:t>
      </w:r>
      <w:proofErr w:type="spellEnd"/>
      <w:r w:rsidRPr="003E051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</w:rPr>
        <w:t>Rusia</w:t>
      </w:r>
      <w:proofErr w:type="spellEnd"/>
      <w:r w:rsidRPr="003E051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</w:rPr>
        <w:t>Suiza</w:t>
      </w:r>
      <w:proofErr w:type="spellEnd"/>
      <w:r w:rsidRPr="003E051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</w:rPr>
        <w:t>Japón</w:t>
      </w:r>
      <w:proofErr w:type="spellEnd"/>
      <w:r w:rsidRPr="003E051D">
        <w:rPr>
          <w:rFonts w:ascii="Times New Roman" w:eastAsia="Times New Roman" w:hAnsi="Times New Roman" w:cs="Times New Roman"/>
          <w:color w:val="000000"/>
        </w:rPr>
        <w:t xml:space="preserve">, EE. </w:t>
      </w:r>
      <w:proofErr w:type="gram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UU .</w:t>
      </w:r>
      <w:proofErr w:type="gram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>;</w:t>
      </w:r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val="fr-FR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val="fr-FR"/>
        </w:rPr>
        <w:t>G</w:t>
      </w:r>
      <w:r w:rsidRPr="003E051D">
        <w:rPr>
          <w:rFonts w:ascii="Times New Roman" w:eastAsia="Times New Roman" w:hAnsi="Times New Roman" w:cs="Times New Roman"/>
          <w:b/>
          <w:color w:val="000000"/>
          <w:lang w:val="fr-FR"/>
        </w:rPr>
        <w:t>enes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: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Italia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Alemania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Rusia</w:t>
      </w:r>
      <w:proofErr w:type="spellEnd"/>
    </w:p>
    <w:p w14:paraId="2E519C58" w14:textId="77777777" w:rsidR="00CB2770" w:rsidRPr="003E051D" w:rsidRDefault="00CB2770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b/>
          <w:color w:val="000000"/>
          <w:lang w:val="fr-FR"/>
        </w:rPr>
      </w:pPr>
      <w:bookmarkStart w:id="0" w:name="_GoBack"/>
      <w:bookmarkEnd w:id="0"/>
    </w:p>
    <w:p w14:paraId="0BE796A4" w14:textId="491CBFDC" w:rsidR="00CB2770" w:rsidRPr="003E051D" w:rsidRDefault="003E051D">
      <w:pPr>
        <w:rPr>
          <w:rFonts w:ascii="Times New Roman" w:eastAsia="Times New Roman" w:hAnsi="Times New Roman" w:cs="Times New Roman"/>
          <w:highlight w:val="white"/>
          <w:lang w:val="fr-FR"/>
        </w:rPr>
      </w:pPr>
      <w:r w:rsidRPr="003E051D">
        <w:rPr>
          <w:rFonts w:ascii="Times New Roman" w:eastAsia="Times New Roman" w:hAnsi="Times New Roman" w:cs="Times New Roman"/>
          <w:b/>
          <w:color w:val="000000"/>
          <w:highlight w:val="white"/>
          <w:lang w:val="fr-FR"/>
        </w:rPr>
        <w:t xml:space="preserve">Golden </w:t>
      </w:r>
      <w:proofErr w:type="spellStart"/>
      <w:r w:rsidRPr="003E051D">
        <w:rPr>
          <w:rFonts w:ascii="Times New Roman" w:eastAsia="Times New Roman" w:hAnsi="Times New Roman" w:cs="Times New Roman"/>
          <w:b/>
          <w:color w:val="000000"/>
          <w:highlight w:val="white"/>
          <w:lang w:val="fr-FR"/>
        </w:rPr>
        <w:t>Season</w:t>
      </w:r>
      <w:proofErr w:type="spellEnd"/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>S.r.L</w:t>
      </w:r>
      <w:proofErr w:type="spellEnd"/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>.</w:t>
      </w:r>
      <w:r w:rsidRPr="003E051D">
        <w:rPr>
          <w:rFonts w:ascii="Times New Roman" w:eastAsia="Times New Roman" w:hAnsi="Times New Roman" w:cs="Times New Roman"/>
          <w:color w:val="000000"/>
          <w:highlight w:val="white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tiene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highlight w:val="white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highlight w:val="white"/>
          <w:lang w:val="fr-FR"/>
        </w:rPr>
        <w:t>ofici</w:t>
      </w:r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nas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producto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estilo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Italia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fábricas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en Asia, y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gestiona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la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distribución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para marcas de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todo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el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mundo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.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Además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cuenta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con dos marcas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propias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>AT.P.CO</w:t>
      </w:r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>Skills</w:t>
      </w:r>
      <w:proofErr w:type="spellEnd"/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 &amp; </w:t>
      </w:r>
      <w:proofErr w:type="spellStart"/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>Genes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. El CEO de la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compañía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, Luca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Orsatti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lo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es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también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>Goodfellas</w:t>
      </w:r>
      <w:proofErr w:type="spellEnd"/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>S.r.L</w:t>
      </w:r>
      <w:proofErr w:type="spellEnd"/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>.</w:t>
      </w:r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, que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ges</w:t>
      </w:r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tiona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la marca </w:t>
      </w:r>
      <w:r w:rsidRPr="003E051D">
        <w:rPr>
          <w:rFonts w:ascii="Times New Roman" w:eastAsia="Times New Roman" w:hAnsi="Times New Roman" w:cs="Times New Roman"/>
          <w:b/>
          <w:highlight w:val="white"/>
          <w:lang w:val="fr-FR"/>
        </w:rPr>
        <w:t>People of Shibuya</w:t>
      </w:r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. Las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tres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marcas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cuentan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con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una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estética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posicionamiento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diferentes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:“</w:t>
      </w:r>
      <w:proofErr w:type="gram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AT.P.CO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tiene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un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posicionamiento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medio, </w:t>
      </w:r>
      <w:proofErr w:type="spellStart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>mientras</w:t>
      </w:r>
      <w:proofErr w:type="spellEnd"/>
      <w:r w:rsidRPr="003E051D">
        <w:rPr>
          <w:rFonts w:ascii="Times New Roman" w:eastAsia="Times New Roman" w:hAnsi="Times New Roman" w:cs="Times New Roman"/>
          <w:highlight w:val="white"/>
          <w:lang w:val="fr-FR"/>
        </w:rPr>
        <w:t xml:space="preserve"> que el de People of Shibuya y SKILLS &amp; GENES es medio/alto”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 –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explica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Orsatti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“El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precio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venta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</w:t>
      </w:r>
      <w:r w:rsidRPr="003E051D">
        <w:rPr>
          <w:rFonts w:ascii="Times New Roman" w:eastAsia="Times New Roman" w:hAnsi="Times New Roman" w:cs="Times New Roman"/>
          <w:lang w:val="fr-FR"/>
        </w:rPr>
        <w:t>medio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es de 80 EUR para AT.P.CO, 150 EUR para People of Shibuya y 100 EUR para SKILLS &amp; GENES”</w:t>
      </w:r>
      <w:r>
        <w:rPr>
          <w:rFonts w:ascii="Times New Roman" w:eastAsia="Times New Roman" w:hAnsi="Times New Roman" w:cs="Times New Roman"/>
          <w:lang w:val="fr-FR"/>
        </w:rPr>
        <w:t>.</w:t>
      </w:r>
    </w:p>
    <w:p w14:paraId="4E8ACDAC" w14:textId="77777777" w:rsidR="00CB2770" w:rsidRPr="003E051D" w:rsidRDefault="00CB27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3E010CE3" w14:textId="77777777" w:rsidR="00CB2770" w:rsidRDefault="003E05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AT.P.CO es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una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línea</w:t>
      </w:r>
      <w:proofErr w:type="spellEnd"/>
      <w:r w:rsidRPr="003E051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color w:val="000000"/>
          <w:lang w:val="fr-FR"/>
        </w:rPr>
        <w:t>ele</w:t>
      </w:r>
      <w:r w:rsidRPr="003E051D">
        <w:rPr>
          <w:rFonts w:ascii="Times New Roman" w:eastAsia="Times New Roman" w:hAnsi="Times New Roman" w:cs="Times New Roman"/>
          <w:lang w:val="fr-FR"/>
        </w:rPr>
        <w:t>gante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prendas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llevables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sabor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italiano. El 90% de su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producción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diseño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controlado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grupo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reflejándose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su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resultad</w:t>
      </w:r>
      <w:r w:rsidRPr="003E051D">
        <w:rPr>
          <w:rFonts w:ascii="Times New Roman" w:eastAsia="Times New Roman" w:hAnsi="Times New Roman" w:cs="Times New Roman"/>
          <w:lang w:val="fr-FR"/>
        </w:rPr>
        <w:t>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ventas y en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elevado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grado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fidelización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People of Shibuya </w:t>
      </w:r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es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“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marca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tech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urbana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apta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para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entornos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urbanos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el aire libre”,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comenta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Orsatti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proceso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completo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las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prendas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controlada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compañía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: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desde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estilo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del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producto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ma</w:t>
      </w:r>
      <w:r w:rsidRPr="003E051D">
        <w:rPr>
          <w:rFonts w:ascii="Times New Roman" w:eastAsia="Times New Roman" w:hAnsi="Times New Roman" w:cs="Times New Roman"/>
          <w:lang w:val="fr-FR"/>
        </w:rPr>
        <w:t>teriales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sus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laboratorios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alta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tecnología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hasta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producción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Italia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Asia,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asegurando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gran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calidad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márgenes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competitivos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Y Skills &amp; Genes </w:t>
      </w:r>
      <w:proofErr w:type="spellStart"/>
      <w:r>
        <w:rPr>
          <w:rFonts w:ascii="Times New Roman" w:eastAsia="Times New Roman" w:hAnsi="Times New Roman" w:cs="Times New Roman"/>
        </w:rPr>
        <w:t>ofrece</w:t>
      </w:r>
      <w:proofErr w:type="spellEnd"/>
      <w:r>
        <w:rPr>
          <w:rFonts w:ascii="Times New Roman" w:eastAsia="Times New Roman" w:hAnsi="Times New Roman" w:cs="Times New Roman"/>
        </w:rPr>
        <w:t xml:space="preserve"> ready-to-wear para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mujer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contemporánea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decisiva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elegante</w:t>
      </w:r>
      <w:proofErr w:type="spellEnd"/>
      <w:r>
        <w:rPr>
          <w:rFonts w:ascii="Times New Roman" w:eastAsia="Times New Roman" w:hAnsi="Times New Roman" w:cs="Times New Roman"/>
        </w:rPr>
        <w:t xml:space="preserve"> que premia la </w:t>
      </w:r>
      <w:proofErr w:type="spellStart"/>
      <w:r>
        <w:rPr>
          <w:rFonts w:ascii="Times New Roman" w:eastAsia="Times New Roman" w:hAnsi="Times New Roman" w:cs="Times New Roman"/>
        </w:rPr>
        <w:t>originalidad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9582C4B" w14:textId="77777777" w:rsidR="00CB2770" w:rsidRDefault="00CB27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56A80C31" w14:textId="77777777" w:rsidR="00CB2770" w:rsidRPr="003E051D" w:rsidRDefault="003E05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</w:rPr>
        <w:t xml:space="preserve">¿Y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os</w:t>
      </w:r>
      <w:proofErr w:type="spellEnd"/>
      <w:r>
        <w:rPr>
          <w:rFonts w:ascii="Times New Roman" w:eastAsia="Times New Roman" w:hAnsi="Times New Roman" w:cs="Times New Roman"/>
        </w:rPr>
        <w:t xml:space="preserve"> bestsellers P/V19? </w:t>
      </w:r>
      <w:r w:rsidRPr="003E051D">
        <w:rPr>
          <w:rFonts w:ascii="Times New Roman" w:eastAsia="Times New Roman" w:hAnsi="Times New Roman" w:cs="Times New Roman"/>
          <w:lang w:val="fr-FR"/>
        </w:rPr>
        <w:t xml:space="preserve">Para AT.P.CO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pantalones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blazers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chaquetas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remarca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Orsatti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Para People of Shibuya, los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materiales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rendimiento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son </w:t>
      </w:r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clave: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técnicos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ligeros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ofreciendo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inserciones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protección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suaves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materiales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de triple capa.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También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</w:t>
      </w:r>
      <w:r w:rsidRPr="003E051D">
        <w:rPr>
          <w:rFonts w:ascii="Times New Roman" w:eastAsia="Times New Roman" w:hAnsi="Times New Roman" w:cs="Times New Roman"/>
          <w:lang w:val="fr-FR"/>
        </w:rPr>
        <w:t>pera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buenas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ventas para los </w:t>
      </w:r>
      <w:proofErr w:type="gramStart"/>
      <w:r w:rsidRPr="003E051D">
        <w:rPr>
          <w:rFonts w:ascii="Times New Roman" w:eastAsia="Times New Roman" w:hAnsi="Times New Roman" w:cs="Times New Roman"/>
          <w:lang w:val="fr-FR"/>
        </w:rPr>
        <w:t>sneakers:</w:t>
      </w:r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gracias a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colaboración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con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histórica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marca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deportiva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italiana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r w:rsidRPr="003E051D">
        <w:rPr>
          <w:rFonts w:ascii="Times New Roman" w:eastAsia="Times New Roman" w:hAnsi="Times New Roman" w:cs="Times New Roman"/>
          <w:b/>
          <w:lang w:val="fr-FR"/>
        </w:rPr>
        <w:t xml:space="preserve">Lotto </w:t>
      </w:r>
      <w:proofErr w:type="spellStart"/>
      <w:r w:rsidRPr="003E051D">
        <w:rPr>
          <w:rFonts w:ascii="Times New Roman" w:eastAsia="Times New Roman" w:hAnsi="Times New Roman" w:cs="Times New Roman"/>
          <w:b/>
          <w:lang w:val="fr-FR"/>
        </w:rPr>
        <w:t>Leggenda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para P/V la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línea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presenta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nuevo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modelo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tres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colores.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Skills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&amp;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Genes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ha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recibido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gran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respuesta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a sus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nuevas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líneas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volú</w:t>
      </w:r>
      <w:r w:rsidRPr="003E051D">
        <w:rPr>
          <w:rFonts w:ascii="Times New Roman" w:eastAsia="Times New Roman" w:hAnsi="Times New Roman" w:cs="Times New Roman"/>
          <w:lang w:val="fr-FR"/>
        </w:rPr>
        <w:t>menes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especialmente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impresiones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colores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tierra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tonos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más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brillantes </w:t>
      </w:r>
      <w:proofErr w:type="gramStart"/>
      <w:r w:rsidRPr="003E051D">
        <w:rPr>
          <w:rFonts w:ascii="Times New Roman" w:eastAsia="Times New Roman" w:hAnsi="Times New Roman" w:cs="Times New Roman"/>
          <w:lang w:val="fr-FR"/>
        </w:rPr>
        <w:t xml:space="preserve">en 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naranja</w:t>
      </w:r>
      <w:proofErr w:type="spellEnd"/>
      <w:proofErr w:type="gramEnd"/>
      <w:r w:rsidRPr="003E051D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rojo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. Los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forros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sartoriales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son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éxito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051D">
        <w:rPr>
          <w:rFonts w:ascii="Times New Roman" w:eastAsia="Times New Roman" w:hAnsi="Times New Roman" w:cs="Times New Roman"/>
          <w:lang w:val="fr-FR"/>
        </w:rPr>
        <w:t>particular</w:t>
      </w:r>
      <w:proofErr w:type="spellEnd"/>
      <w:r w:rsidRPr="003E051D">
        <w:rPr>
          <w:rFonts w:ascii="Times New Roman" w:eastAsia="Times New Roman" w:hAnsi="Times New Roman" w:cs="Times New Roman"/>
          <w:lang w:val="fr-FR"/>
        </w:rPr>
        <w:t>.</w:t>
      </w:r>
    </w:p>
    <w:p w14:paraId="07E89091" w14:textId="77777777" w:rsidR="00CB2770" w:rsidRPr="003E051D" w:rsidRDefault="003E05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hyperlink r:id="rId7">
        <w:r w:rsidRPr="003E051D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http://atpco.it</w:t>
        </w:r>
      </w:hyperlink>
    </w:p>
    <w:p w14:paraId="7FFEB934" w14:textId="77777777" w:rsidR="00CB2770" w:rsidRPr="003E051D" w:rsidRDefault="003E05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hyperlink r:id="rId8">
        <w:r w:rsidRPr="003E051D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https://peopleofs</w:t>
        </w:r>
        <w:r w:rsidRPr="003E051D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hibuya.com</w:t>
        </w:r>
      </w:hyperlink>
    </w:p>
    <w:p w14:paraId="6A13F860" w14:textId="77777777" w:rsidR="00CB2770" w:rsidRDefault="003E05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hyperlink r:id="rId9">
        <w:r>
          <w:rPr>
            <w:rFonts w:ascii="Times New Roman" w:eastAsia="Times New Roman" w:hAnsi="Times New Roman" w:cs="Times New Roman"/>
            <w:color w:val="0563C1"/>
            <w:u w:val="single"/>
          </w:rPr>
          <w:t>http://skillsandgenes.com/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CB2770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770"/>
    <w:rsid w:val="003E051D"/>
    <w:rsid w:val="00CB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DBCFC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00" w:after="100"/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ofshibuy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tpc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dpicked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iadafc.i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clfashion.com" TargetMode="External"/><Relationship Id="rId9" Type="http://schemas.openxmlformats.org/officeDocument/2006/relationships/hyperlink" Target="http://skillsandge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2018-08-13T22:32:00Z</dcterms:created>
  <dcterms:modified xsi:type="dcterms:W3CDTF">2018-08-13T22:37:00Z</dcterms:modified>
</cp:coreProperties>
</file>