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624248" w14:textId="77777777" w:rsidR="0008776D" w:rsidRDefault="007F462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SOFTWARE UPDATE: FIDELIZACIÓN, </w:t>
      </w:r>
      <w:r>
        <w:rPr>
          <w:rFonts w:ascii="Times New Roman" w:eastAsia="Times New Roman" w:hAnsi="Times New Roman" w:cs="Times New Roman"/>
          <w:b/>
          <w:sz w:val="24"/>
          <w:szCs w:val="24"/>
        </w:rPr>
        <w:t>ESTILO, INVENTARIO</w:t>
      </w:r>
    </w:p>
    <w:p w14:paraId="00958978" w14:textId="77777777" w:rsidR="0008776D" w:rsidRDefault="007F462E">
      <w:pPr>
        <w:rPr>
          <w:rFonts w:ascii="Times New Roman" w:eastAsia="Times New Roman" w:hAnsi="Times New Roman" w:cs="Times New Roman"/>
          <w:sz w:val="24"/>
          <w:szCs w:val="24"/>
        </w:rPr>
      </w:pPr>
      <w:r>
        <w:rPr>
          <w:rFonts w:ascii="Times New Roman" w:eastAsia="Times New Roman" w:hAnsi="Times New Roman" w:cs="Times New Roman"/>
          <w:sz w:val="24"/>
          <w:szCs w:val="24"/>
        </w:rPr>
        <w:t>Maria Konovalova/Jana Melkumova-Reynolds</w:t>
      </w:r>
    </w:p>
    <w:p w14:paraId="03C774BF" w14:textId="77777777" w:rsidR="0008776D" w:rsidRDefault="007F462E">
      <w:pPr>
        <w:rPr>
          <w:rFonts w:ascii="Times New Roman" w:eastAsia="Times New Roman" w:hAnsi="Times New Roman" w:cs="Times New Roman"/>
          <w:sz w:val="24"/>
          <w:szCs w:val="24"/>
        </w:rPr>
      </w:pPr>
      <w:r w:rsidRPr="007F462E">
        <w:rPr>
          <w:rFonts w:ascii="Times New Roman" w:eastAsia="Times New Roman" w:hAnsi="Times New Roman" w:cs="Times New Roman"/>
          <w:sz w:val="24"/>
          <w:szCs w:val="24"/>
          <w:lang w:val="fr-FR"/>
        </w:rPr>
        <w:t xml:space="preserve">En esta sección, </w:t>
      </w:r>
      <w:r w:rsidRPr="007F462E">
        <w:rPr>
          <w:rFonts w:ascii="Times New Roman" w:eastAsia="Times New Roman" w:hAnsi="Times New Roman" w:cs="Times New Roman"/>
          <w:b/>
          <w:sz w:val="24"/>
          <w:szCs w:val="24"/>
          <w:lang w:val="fr-FR"/>
        </w:rPr>
        <w:t>WeAr</w:t>
      </w:r>
      <w:r w:rsidRPr="007F462E">
        <w:rPr>
          <w:rFonts w:ascii="Times New Roman" w:eastAsia="Times New Roman" w:hAnsi="Times New Roman" w:cs="Times New Roman"/>
          <w:sz w:val="24"/>
          <w:szCs w:val="24"/>
          <w:lang w:val="fr-FR"/>
        </w:rPr>
        <w:t xml:space="preserve"> revisa las mejores apps y plataformas de software usadas por minoristas y marcas. </w:t>
      </w:r>
      <w:r>
        <w:rPr>
          <w:rFonts w:ascii="Times New Roman" w:eastAsia="Times New Roman" w:hAnsi="Times New Roman" w:cs="Times New Roman"/>
          <w:sz w:val="24"/>
          <w:szCs w:val="24"/>
        </w:rPr>
        <w:t>Algunas de ellas están disponibles para todas las tiendas; otras son exclusivas para un minorista o zona geográfica particular, pero seguro que servirán para inspirar a otro</w:t>
      </w:r>
      <w:r>
        <w:rPr>
          <w:rFonts w:ascii="Times New Roman" w:eastAsia="Times New Roman" w:hAnsi="Times New Roman" w:cs="Times New Roman"/>
          <w:sz w:val="24"/>
          <w:szCs w:val="24"/>
        </w:rPr>
        <w:t>s y ayudar a permanecer al frente de cambios en el mundo de la moda digital.</w:t>
      </w:r>
    </w:p>
    <w:p w14:paraId="15D6870D" w14:textId="77777777" w:rsidR="0008776D" w:rsidRDefault="0008776D">
      <w:pPr>
        <w:rPr>
          <w:rFonts w:ascii="Times New Roman" w:eastAsia="Times New Roman" w:hAnsi="Times New Roman" w:cs="Times New Roman"/>
          <w:sz w:val="24"/>
          <w:szCs w:val="24"/>
        </w:rPr>
      </w:pPr>
    </w:p>
    <w:p w14:paraId="6207BD85" w14:textId="77777777" w:rsidR="0008776D" w:rsidRDefault="007F462E">
      <w:pPr>
        <w:rPr>
          <w:rFonts w:ascii="Times New Roman" w:eastAsia="Times New Roman" w:hAnsi="Times New Roman" w:cs="Times New Roman"/>
          <w:sz w:val="24"/>
          <w:szCs w:val="24"/>
        </w:rPr>
      </w:pPr>
      <w:r>
        <w:rPr>
          <w:rFonts w:ascii="Times New Roman" w:eastAsia="Times New Roman" w:hAnsi="Times New Roman" w:cs="Times New Roman"/>
          <w:b/>
          <w:sz w:val="24"/>
          <w:szCs w:val="24"/>
        </w:rPr>
        <w:t>LUXE RETAIL TRADEXCRM</w:t>
      </w:r>
    </w:p>
    <w:p w14:paraId="5DFE6FF0" w14:textId="77777777" w:rsidR="0008776D" w:rsidRDefault="007F462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compañía rusa </w:t>
      </w:r>
      <w:r>
        <w:rPr>
          <w:rFonts w:ascii="Times New Roman" w:eastAsia="Times New Roman" w:hAnsi="Times New Roman" w:cs="Times New Roman"/>
          <w:b/>
          <w:sz w:val="24"/>
          <w:szCs w:val="24"/>
        </w:rPr>
        <w:t xml:space="preserve">Luxe Retail </w:t>
      </w:r>
      <w:r>
        <w:rPr>
          <w:rFonts w:ascii="Times New Roman" w:eastAsia="Times New Roman" w:hAnsi="Times New Roman" w:cs="Times New Roman"/>
          <w:sz w:val="24"/>
          <w:szCs w:val="24"/>
        </w:rPr>
        <w:t xml:space="preserve">ofrece servicios de IT para tiendas de apparel, calzado y accesorios y ofrece una gama completa de soluciones para superficies </w:t>
      </w:r>
      <w:r>
        <w:rPr>
          <w:rFonts w:ascii="Times New Roman" w:eastAsia="Times New Roman" w:hAnsi="Times New Roman" w:cs="Times New Roman"/>
          <w:sz w:val="24"/>
          <w:szCs w:val="24"/>
        </w:rPr>
        <w:t xml:space="preserve">de ventas y programas POS, pasando por soluciones móviles diseñadas para ayudar a los vendedores. El programa de fidelización </w:t>
      </w:r>
      <w:r>
        <w:rPr>
          <w:rFonts w:ascii="Times New Roman" w:eastAsia="Times New Roman" w:hAnsi="Times New Roman" w:cs="Times New Roman"/>
          <w:b/>
          <w:sz w:val="24"/>
          <w:szCs w:val="24"/>
        </w:rPr>
        <w:t xml:space="preserve">TradeXCRM </w:t>
      </w:r>
      <w:r>
        <w:rPr>
          <w:rFonts w:ascii="Times New Roman" w:eastAsia="Times New Roman" w:hAnsi="Times New Roman" w:cs="Times New Roman"/>
          <w:sz w:val="24"/>
          <w:szCs w:val="24"/>
        </w:rPr>
        <w:t xml:space="preserve">ha sido diseñado para expandir la funcionalidad de TradeX para la gestión de la relación con el cliente. El software de </w:t>
      </w:r>
      <w:r>
        <w:rPr>
          <w:rFonts w:ascii="Times New Roman" w:eastAsia="Times New Roman" w:hAnsi="Times New Roman" w:cs="Times New Roman"/>
          <w:sz w:val="24"/>
          <w:szCs w:val="24"/>
        </w:rPr>
        <w:t>fidelización da apoyo en la planificación de ofertas de marketing, organización de contactos, divide los clientes en segmentos, ofrece una posibilidad de atacar listas de clientes objetivo para llamadas y e-mails, sms y publicidad directa. Una diferencia i</w:t>
      </w:r>
      <w:r>
        <w:rPr>
          <w:rFonts w:ascii="Times New Roman" w:eastAsia="Times New Roman" w:hAnsi="Times New Roman" w:cs="Times New Roman"/>
          <w:sz w:val="24"/>
          <w:szCs w:val="24"/>
        </w:rPr>
        <w:t>mportante de Luxe Retail CRM de otros sistemas de CRM es que ha sido creado especialmente para retail, teniendo en mente la relación con clientes específica. El sistema está integrado con tarjetas electrónicas como Apple Wallet y Pass Wallet, permitiendo a</w:t>
      </w:r>
      <w:r>
        <w:rPr>
          <w:rFonts w:ascii="Times New Roman" w:eastAsia="Times New Roman" w:hAnsi="Times New Roman" w:cs="Times New Roman"/>
          <w:sz w:val="24"/>
          <w:szCs w:val="24"/>
        </w:rPr>
        <w:t xml:space="preserve"> los minoristas vender de manera directa a través del sistema CRM.</w:t>
      </w:r>
    </w:p>
    <w:p w14:paraId="05192754" w14:textId="77777777" w:rsidR="0008776D" w:rsidRDefault="007F462E">
      <w:pPr>
        <w:rPr>
          <w:rFonts w:ascii="Times New Roman" w:eastAsia="Times New Roman" w:hAnsi="Times New Roman" w:cs="Times New Roman"/>
          <w:sz w:val="24"/>
          <w:szCs w:val="24"/>
        </w:rPr>
      </w:pPr>
      <w:hyperlink r:id="rId4">
        <w:r>
          <w:rPr>
            <w:rFonts w:ascii="Times New Roman" w:eastAsia="Times New Roman" w:hAnsi="Times New Roman" w:cs="Times New Roman"/>
            <w:color w:val="0000FF"/>
            <w:sz w:val="24"/>
            <w:szCs w:val="24"/>
            <w:u w:val="single"/>
          </w:rPr>
          <w:t>http://luxeretail.ru/en</w:t>
        </w:r>
      </w:hyperlink>
    </w:p>
    <w:p w14:paraId="31066C87" w14:textId="77777777" w:rsidR="0008776D" w:rsidRDefault="007F462E">
      <w:pPr>
        <w:tabs>
          <w:tab w:val="left" w:pos="231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BECOCO</w:t>
      </w:r>
    </w:p>
    <w:p w14:paraId="5E7E348F" w14:textId="77777777" w:rsidR="0008776D" w:rsidRDefault="007F462E">
      <w:pPr>
        <w:pBdr>
          <w:top w:val="nil"/>
          <w:left w:val="nil"/>
          <w:bottom w:val="nil"/>
          <w:right w:val="nil"/>
          <w:between w:val="nil"/>
        </w:pBdr>
        <w:spacing w:before="100" w:after="10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nuevo software para tiendas de moda, </w:t>
      </w:r>
      <w:r w:rsidRPr="007F462E">
        <w:rPr>
          <w:rFonts w:ascii="Times New Roman" w:eastAsia="Times New Roman" w:hAnsi="Times New Roman" w:cs="Times New Roman"/>
          <w:b/>
          <w:sz w:val="24"/>
          <w:szCs w:val="24"/>
        </w:rPr>
        <w:t>BECOCO</w:t>
      </w:r>
      <w:r>
        <w:rPr>
          <w:rFonts w:ascii="Times New Roman" w:eastAsia="Times New Roman" w:hAnsi="Times New Roman" w:cs="Times New Roman"/>
          <w:sz w:val="24"/>
          <w:szCs w:val="24"/>
        </w:rPr>
        <w:t xml:space="preserve"> ofrece soluciones personalizadas para minoristas, permitiéndoles rec</w:t>
      </w:r>
      <w:r>
        <w:rPr>
          <w:rFonts w:ascii="Times New Roman" w:eastAsia="Times New Roman" w:hAnsi="Times New Roman" w:cs="Times New Roman"/>
          <w:sz w:val="24"/>
          <w:szCs w:val="24"/>
        </w:rPr>
        <w:t xml:space="preserve">omendar prendas a sus clientes basado en su tipo de cuerpo y complexión. Actualmente entre las funciones disponibles incluyen una herramienta de recomendación de estilismos que utiliza un cuestionario único creado a partir de un estudio detallado sobre el </w:t>
      </w:r>
      <w:r>
        <w:rPr>
          <w:rFonts w:ascii="Times New Roman" w:eastAsia="Times New Roman" w:hAnsi="Times New Roman" w:cs="Times New Roman"/>
          <w:sz w:val="24"/>
          <w:szCs w:val="24"/>
        </w:rPr>
        <w:t xml:space="preserve">cliente, y un etiquetado de producto que permite marcar los artículos con información detallada, ayudando al sistema a identificar y sugerir productos. Últimas técnicas de visión computarizada extraen característica relevantes de cada artículo, incluyendo </w:t>
      </w:r>
      <w:r>
        <w:rPr>
          <w:rFonts w:ascii="Times New Roman" w:eastAsia="Times New Roman" w:hAnsi="Times New Roman" w:cs="Times New Roman"/>
          <w:sz w:val="24"/>
          <w:szCs w:val="24"/>
        </w:rPr>
        <w:t>formas (cuellos, estilo de cintura, dobladillos, etc) y la exacta composición de color del artículo (por ejemplo “burdeos” o “ seta” en vez de “rojo” o “gris/marrón”), haciendo recomendaciones más precisas y relevantes. Está en proyecto una función de “inc</w:t>
      </w:r>
      <w:r>
        <w:rPr>
          <w:rFonts w:ascii="Times New Roman" w:eastAsia="Times New Roman" w:hAnsi="Times New Roman" w:cs="Times New Roman"/>
          <w:sz w:val="24"/>
          <w:szCs w:val="24"/>
        </w:rPr>
        <w:t>lusión en el armario”: permitirá al sistema considerar el inventario del armario de los clientes. El objetivo de esta tecnología es incrementar las tasas de conversión y el tamaño de las cestas, pero también reducir las devoluciones. El objetivo de esta te</w:t>
      </w:r>
      <w:r>
        <w:rPr>
          <w:rFonts w:ascii="Times New Roman" w:eastAsia="Times New Roman" w:hAnsi="Times New Roman" w:cs="Times New Roman"/>
          <w:sz w:val="24"/>
          <w:szCs w:val="24"/>
        </w:rPr>
        <w:t>cnología es incrementar las tasas de conversión y el tamaño de las cestas, pero también reducir las devoluciones.</w:t>
      </w:r>
    </w:p>
    <w:p w14:paraId="2AB330A9" w14:textId="77777777" w:rsidR="0008776D" w:rsidRDefault="007F462E">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hyperlink r:id="rId5">
        <w:r>
          <w:rPr>
            <w:rFonts w:ascii="Times New Roman" w:eastAsia="Times New Roman" w:hAnsi="Times New Roman" w:cs="Times New Roman"/>
            <w:color w:val="0000FF"/>
            <w:sz w:val="24"/>
            <w:szCs w:val="24"/>
            <w:u w:val="single"/>
          </w:rPr>
          <w:t>http://becoco.co.uk</w:t>
        </w:r>
      </w:hyperlink>
      <w:r>
        <w:rPr>
          <w:rFonts w:ascii="Times New Roman" w:eastAsia="Times New Roman" w:hAnsi="Times New Roman" w:cs="Times New Roman"/>
          <w:color w:val="000000"/>
          <w:sz w:val="24"/>
          <w:szCs w:val="24"/>
        </w:rPr>
        <w:t xml:space="preserve"> </w:t>
      </w:r>
    </w:p>
    <w:p w14:paraId="375E8DA6" w14:textId="77777777" w:rsidR="0008776D" w:rsidRDefault="0008776D">
      <w:pPr>
        <w:pBdr>
          <w:top w:val="nil"/>
          <w:left w:val="nil"/>
          <w:bottom w:val="nil"/>
          <w:right w:val="nil"/>
          <w:between w:val="nil"/>
        </w:pBdr>
        <w:spacing w:before="100" w:after="100" w:line="240" w:lineRule="auto"/>
        <w:rPr>
          <w:rFonts w:ascii="Times New Roman" w:eastAsia="Times New Roman" w:hAnsi="Times New Roman" w:cs="Times New Roman"/>
          <w:b/>
          <w:sz w:val="24"/>
          <w:szCs w:val="24"/>
        </w:rPr>
      </w:pPr>
    </w:p>
    <w:p w14:paraId="416CF35E" w14:textId="77777777" w:rsidR="0008776D" w:rsidRDefault="007F462E">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SHOPVENTORY</w:t>
      </w:r>
    </w:p>
    <w:p w14:paraId="0BC143BB" w14:textId="77777777" w:rsidR="0008776D" w:rsidRDefault="007F462E">
      <w:pPr>
        <w:spacing w:after="0" w:line="240" w:lineRule="auto"/>
        <w:rPr>
          <w:rFonts w:ascii="Times New Roman" w:eastAsia="Times New Roman" w:hAnsi="Times New Roman" w:cs="Times New Roman"/>
          <w:color w:val="162020"/>
          <w:sz w:val="24"/>
          <w:szCs w:val="24"/>
          <w:highlight w:val="white"/>
        </w:rPr>
      </w:pPr>
      <w:r>
        <w:rPr>
          <w:rFonts w:ascii="Times New Roman" w:eastAsia="Times New Roman" w:hAnsi="Times New Roman" w:cs="Times New Roman"/>
          <w:sz w:val="24"/>
          <w:szCs w:val="24"/>
        </w:rPr>
        <w:t xml:space="preserve">Gestionar una tienda no consiste sólo en mantener buenas relaciones con los clientes, sino también en cosas aburridas como la gestión de producto. </w:t>
      </w:r>
      <w:bookmarkStart w:id="0" w:name="_GoBack"/>
      <w:r w:rsidRPr="007F462E">
        <w:rPr>
          <w:rFonts w:ascii="Times New Roman" w:eastAsia="Times New Roman" w:hAnsi="Times New Roman" w:cs="Times New Roman"/>
          <w:b/>
          <w:sz w:val="24"/>
          <w:szCs w:val="24"/>
        </w:rPr>
        <w:t>Shopventory</w:t>
      </w:r>
      <w:r>
        <w:rPr>
          <w:rFonts w:ascii="Times New Roman" w:eastAsia="Times New Roman" w:hAnsi="Times New Roman" w:cs="Times New Roman"/>
          <w:sz w:val="24"/>
          <w:szCs w:val="24"/>
        </w:rPr>
        <w:t xml:space="preserve"> </w:t>
      </w:r>
      <w:bookmarkEnd w:id="0"/>
      <w:r>
        <w:rPr>
          <w:rFonts w:ascii="Times New Roman" w:eastAsia="Times New Roman" w:hAnsi="Times New Roman" w:cs="Times New Roman"/>
          <w:sz w:val="24"/>
          <w:szCs w:val="24"/>
        </w:rPr>
        <w:t xml:space="preserve">ofrece analítica relacionada con ventas e inventario a través de una app fácil de usar, perfecta </w:t>
      </w:r>
      <w:r>
        <w:rPr>
          <w:rFonts w:ascii="Times New Roman" w:eastAsia="Times New Roman" w:hAnsi="Times New Roman" w:cs="Times New Roman"/>
          <w:sz w:val="24"/>
          <w:szCs w:val="24"/>
        </w:rPr>
        <w:t xml:space="preserve">para negocios de tamaño medio y pequeño. La app permite a los minoristas controlar su inventario en base a </w:t>
      </w:r>
      <w:r>
        <w:rPr>
          <w:rFonts w:ascii="Times New Roman" w:eastAsia="Times New Roman" w:hAnsi="Times New Roman" w:cs="Times New Roman"/>
          <w:sz w:val="24"/>
          <w:szCs w:val="24"/>
        </w:rPr>
        <w:lastRenderedPageBreak/>
        <w:t>alertas prefijadas y ver así cuando el stock llega a niveles bajos. Además identifica los artículos que no se venden bien y captura los márgenes dura</w:t>
      </w:r>
      <w:r>
        <w:rPr>
          <w:rFonts w:ascii="Times New Roman" w:eastAsia="Times New Roman" w:hAnsi="Times New Roman" w:cs="Times New Roman"/>
          <w:sz w:val="24"/>
          <w:szCs w:val="24"/>
        </w:rPr>
        <w:t>nte varios periodos, ya sea a nivel de un producto o de una categoría. Finalmente, está diseñada para gestionar la relación con proveedores, incorporando un sencillo sistema para realizar pedidos. Shopventory puede ser integrado con plataformas de de retai</w:t>
      </w:r>
      <w:r>
        <w:rPr>
          <w:rFonts w:ascii="Times New Roman" w:eastAsia="Times New Roman" w:hAnsi="Times New Roman" w:cs="Times New Roman"/>
          <w:sz w:val="24"/>
          <w:szCs w:val="24"/>
        </w:rPr>
        <w:t>l, como Shopify. El pack de arranque para una ubicación tiene un coste de 25 USD al mes, el pack estándar para tres ubicaciones cuesta 49 USD al mes, y el pack profesional hasta 10 ubicaciones tiene un coste de 164 USD al mes. Existe la posibilidad de real</w:t>
      </w:r>
      <w:r>
        <w:rPr>
          <w:rFonts w:ascii="Times New Roman" w:eastAsia="Times New Roman" w:hAnsi="Times New Roman" w:cs="Times New Roman"/>
          <w:sz w:val="24"/>
          <w:szCs w:val="24"/>
        </w:rPr>
        <w:t>izar una prueba sin coste durante 30 días.</w:t>
      </w:r>
    </w:p>
    <w:p w14:paraId="1050039A" w14:textId="77777777" w:rsidR="0008776D" w:rsidRDefault="007F462E">
      <w:pPr>
        <w:spacing w:after="0" w:line="240" w:lineRule="auto"/>
        <w:rPr>
          <w:rFonts w:ascii="Times New Roman" w:eastAsia="Times New Roman" w:hAnsi="Times New Roman" w:cs="Times New Roman"/>
          <w:sz w:val="24"/>
          <w:szCs w:val="24"/>
        </w:rPr>
      </w:pPr>
      <w:hyperlink r:id="rId6">
        <w:r>
          <w:rPr>
            <w:rFonts w:ascii="Times New Roman" w:eastAsia="Times New Roman" w:hAnsi="Times New Roman" w:cs="Times New Roman"/>
            <w:color w:val="0000FF"/>
            <w:sz w:val="24"/>
            <w:szCs w:val="24"/>
            <w:u w:val="single"/>
          </w:rPr>
          <w:t>https://shopventory.com</w:t>
        </w:r>
      </w:hyperlink>
      <w:r>
        <w:rPr>
          <w:rFonts w:ascii="Times New Roman" w:eastAsia="Times New Roman" w:hAnsi="Times New Roman" w:cs="Times New Roman"/>
          <w:sz w:val="24"/>
          <w:szCs w:val="24"/>
        </w:rPr>
        <w:t xml:space="preserve"> </w:t>
      </w:r>
    </w:p>
    <w:p w14:paraId="68A6D3EE" w14:textId="77777777" w:rsidR="0008776D" w:rsidRDefault="0008776D">
      <w:pPr>
        <w:spacing w:after="0" w:line="240" w:lineRule="auto"/>
        <w:rPr>
          <w:rFonts w:ascii="Times New Roman" w:eastAsia="Times New Roman" w:hAnsi="Times New Roman" w:cs="Times New Roman"/>
          <w:sz w:val="24"/>
          <w:szCs w:val="24"/>
        </w:rPr>
      </w:pPr>
    </w:p>
    <w:p w14:paraId="631D3903" w14:textId="77777777" w:rsidR="0008776D" w:rsidRDefault="0008776D">
      <w:pPr>
        <w:pBdr>
          <w:top w:val="nil"/>
          <w:left w:val="nil"/>
          <w:bottom w:val="nil"/>
          <w:right w:val="nil"/>
          <w:between w:val="nil"/>
        </w:pBdr>
        <w:spacing w:before="100" w:after="100" w:line="240" w:lineRule="auto"/>
        <w:rPr>
          <w:rFonts w:ascii="Times New Roman" w:eastAsia="Times New Roman" w:hAnsi="Times New Roman" w:cs="Times New Roman"/>
          <w:color w:val="000000"/>
          <w:sz w:val="24"/>
          <w:szCs w:val="24"/>
        </w:rPr>
      </w:pPr>
    </w:p>
    <w:p w14:paraId="732102FA" w14:textId="77777777" w:rsidR="0008776D" w:rsidRDefault="0008776D">
      <w:pPr>
        <w:tabs>
          <w:tab w:val="left" w:pos="2310"/>
        </w:tabs>
        <w:rPr>
          <w:rFonts w:ascii="Times New Roman" w:eastAsia="Times New Roman" w:hAnsi="Times New Roman" w:cs="Times New Roman"/>
          <w:sz w:val="24"/>
          <w:szCs w:val="24"/>
        </w:rPr>
      </w:pPr>
    </w:p>
    <w:p w14:paraId="547C1752" w14:textId="77777777" w:rsidR="0008776D" w:rsidRDefault="0008776D">
      <w:pPr>
        <w:tabs>
          <w:tab w:val="left" w:pos="2310"/>
        </w:tabs>
        <w:rPr>
          <w:rFonts w:ascii="Times New Roman" w:eastAsia="Times New Roman" w:hAnsi="Times New Roman" w:cs="Times New Roman"/>
          <w:sz w:val="24"/>
          <w:szCs w:val="24"/>
        </w:rPr>
      </w:pPr>
    </w:p>
    <w:p w14:paraId="37979136" w14:textId="77777777" w:rsidR="0008776D" w:rsidRDefault="0008776D">
      <w:pPr>
        <w:rPr>
          <w:rFonts w:ascii="Times New Roman" w:eastAsia="Times New Roman" w:hAnsi="Times New Roman" w:cs="Times New Roman"/>
          <w:sz w:val="24"/>
          <w:szCs w:val="24"/>
        </w:rPr>
      </w:pPr>
    </w:p>
    <w:p w14:paraId="4CAA9816" w14:textId="77777777" w:rsidR="0008776D" w:rsidRDefault="0008776D">
      <w:pPr>
        <w:rPr>
          <w:rFonts w:ascii="Times New Roman" w:eastAsia="Times New Roman" w:hAnsi="Times New Roman" w:cs="Times New Roman"/>
          <w:sz w:val="24"/>
          <w:szCs w:val="24"/>
        </w:rPr>
      </w:pPr>
    </w:p>
    <w:sectPr w:rsidR="0008776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08776D"/>
    <w:rsid w:val="0008776D"/>
    <w:rsid w:val="007F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B12F07"/>
  <w15:docId w15:val="{3B0116C7-8FC9-D54B-B4C1-A6ACDADD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spacing w:before="480" w:after="0"/>
      <w:contextualSpacing/>
      <w:outlineLvl w:val="0"/>
    </w:pPr>
    <w:rPr>
      <w:smallCaps/>
      <w:sz w:val="36"/>
      <w:szCs w:val="3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rPr>
      <w:i/>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opventory.com" TargetMode="External"/><Relationship Id="rId5" Type="http://schemas.openxmlformats.org/officeDocument/2006/relationships/hyperlink" Target="http://becoco.co.uk" TargetMode="External"/><Relationship Id="rId4" Type="http://schemas.openxmlformats.org/officeDocument/2006/relationships/hyperlink" Target="http://luxeretail.ru/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3403</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2018-08-13T14:25:00Z</dcterms:created>
  <dcterms:modified xsi:type="dcterms:W3CDTF">2018-08-13T14:26:00Z</dcterms:modified>
</cp:coreProperties>
</file>