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0E7C8" w14:textId="77777777" w:rsidR="00F17C6A" w:rsidRDefault="00F17C6A">
      <w:bookmarkStart w:id="0" w:name="_gjdgxs" w:colFirst="0" w:colLast="0"/>
      <w:bookmarkEnd w:id="0"/>
    </w:p>
    <w:p w14:paraId="5268DB77" w14:textId="77777777" w:rsidR="00F17C6A" w:rsidRDefault="00475B6E">
      <w:r>
        <w:t>ACCESSORY TREND REPORT</w:t>
      </w:r>
    </w:p>
    <w:p w14:paraId="1BB84F15" w14:textId="77777777" w:rsidR="00F17C6A" w:rsidRDefault="00F17C6A"/>
    <w:p w14:paraId="08BE8CDC" w14:textId="77777777" w:rsidR="00F17C6A" w:rsidRDefault="00475B6E">
      <w:r>
        <w:rPr>
          <w:b/>
        </w:rPr>
        <w:t>ACCESSOMORPHOSIS</w:t>
      </w:r>
    </w:p>
    <w:p w14:paraId="112E7831" w14:textId="77777777" w:rsidR="00F17C6A" w:rsidRDefault="00F17C6A"/>
    <w:p w14:paraId="3EC59FFB" w14:textId="77777777" w:rsidR="00F17C6A" w:rsidRDefault="00475B6E">
      <w:r>
        <w:t>Polina Beyssen</w:t>
      </w:r>
    </w:p>
    <w:p w14:paraId="3E973228" w14:textId="77777777" w:rsidR="00F17C6A" w:rsidRDefault="00F17C6A"/>
    <w:p w14:paraId="496BF76E" w14:textId="77777777" w:rsidR="00F17C6A" w:rsidRPr="00475B6E" w:rsidRDefault="00475B6E">
      <w:pPr>
        <w:rPr>
          <w:highlight w:val="white"/>
          <w:lang w:val="fr-FR"/>
        </w:rPr>
      </w:pPr>
      <w:r w:rsidRPr="00475B6E">
        <w:rPr>
          <w:highlight w:val="white"/>
          <w:lang w:val="fr-FR"/>
        </w:rPr>
        <w:t>LA TENDENCIA DE BOLSOS CRUZADOS Y BOLSOS-CINTURÓN HA EVOLUCIONADO: LOS BOLSOS MÁS ACTUALES CONSISTEN EN DISEÑOS DE MANOS LIBRES LLEVADOS COMO ROPA, DIFUMINANDO LA FRONTERA ENTRE BOLSOS Y PRENDAS</w:t>
      </w:r>
    </w:p>
    <w:p w14:paraId="4E001B11" w14:textId="77777777" w:rsidR="00F17C6A" w:rsidRPr="00475B6E" w:rsidRDefault="00F17C6A">
      <w:pPr>
        <w:rPr>
          <w:lang w:val="fr-FR"/>
        </w:rPr>
      </w:pPr>
    </w:p>
    <w:p w14:paraId="751B286D" w14:textId="77777777" w:rsidR="00F17C6A" w:rsidRDefault="00475B6E">
      <w:pPr>
        <w:rPr>
          <w:highlight w:val="white"/>
        </w:rPr>
      </w:pPr>
      <w:r>
        <w:rPr>
          <w:highlight w:val="white"/>
        </w:rPr>
        <w:t xml:space="preserve">Bolsos con correas extraíbles y extensibles, brazaletes </w:t>
      </w:r>
      <w:r>
        <w:t xml:space="preserve"> min</w:t>
      </w:r>
      <w:r>
        <w:t>audière</w:t>
      </w:r>
      <w:r>
        <w:rPr>
          <w:highlight w:val="white"/>
        </w:rPr>
        <w:t xml:space="preserve"> desmontables, totes estructurados llevados como mochilas, construcciones plegables: desde hace varias temporadas, los accesorios multifuncionales han tenido una fuerte presencia en las pasarelas, ofreciendo un atractivo práctico y propiciando una </w:t>
      </w:r>
      <w:r>
        <w:rPr>
          <w:highlight w:val="white"/>
        </w:rPr>
        <w:t>gran cantidad de opciones de estilo. Para la temporada P/V 2019, esta tendencia alcanzó un nuevo nivel, produciendo accesorios híbridos transformables en prendas. En respuesta a la creciente importancia de las tecnologías personales, los diseñadores contin</w:t>
      </w:r>
      <w:r>
        <w:rPr>
          <w:highlight w:val="white"/>
        </w:rPr>
        <w:t>úan explorando y maximizando el espacio de almacenamiento en el cuerpo.</w:t>
      </w:r>
    </w:p>
    <w:p w14:paraId="2DEAC1DA" w14:textId="77777777" w:rsidR="00F17C6A" w:rsidRDefault="00F17C6A"/>
    <w:p w14:paraId="221BA389" w14:textId="77777777" w:rsidR="00F17C6A" w:rsidRDefault="00475B6E">
      <w:r>
        <w:rPr>
          <w:highlight w:val="white"/>
        </w:rPr>
        <w:t xml:space="preserve">Esta tendencia de cruce fue liderada por el nuevo responsable de menswear de </w:t>
      </w:r>
      <w:r>
        <w:rPr>
          <w:b/>
        </w:rPr>
        <w:t>Louis Vuitton</w:t>
      </w:r>
      <w:r>
        <w:t>, Virgil Abloh, que presentó una variedad de accesorios de lujo incluyendo bolsos, tarjeteros</w:t>
      </w:r>
      <w:r>
        <w:t xml:space="preserve"> y carteras fusionados en prendas funcionales híbridas: </w:t>
      </w:r>
      <w:r>
        <w:rPr>
          <w:highlight w:val="white"/>
        </w:rPr>
        <w:t xml:space="preserve">arneses y una serie de chaquetas de seguridad multibolsillo. Un espectro vibrante de neones llamativos lleno la línea de energía, enfatizando su vitalidad juvenil y dándole un toque de streetwear. En </w:t>
      </w:r>
      <w:r>
        <w:rPr>
          <w:b/>
          <w:highlight w:val="white"/>
        </w:rPr>
        <w:t>Off-White</w:t>
      </w:r>
      <w:r>
        <w:rPr>
          <w:highlight w:val="white"/>
        </w:rPr>
        <w:t>, el mismo diseñador empleó bolsos amarrados al muslo en blanco clínico, amarillo congelado y tonos plateados metalizados, para un look atlético y deportivo.</w:t>
      </w:r>
    </w:p>
    <w:p w14:paraId="195D825C" w14:textId="77777777" w:rsidR="00F17C6A" w:rsidRDefault="00F17C6A"/>
    <w:p w14:paraId="335EB0C1" w14:textId="77777777" w:rsidR="00F17C6A" w:rsidRDefault="00475B6E">
      <w:r w:rsidRPr="00475B6E">
        <w:rPr>
          <w:highlight w:val="white"/>
          <w:lang w:val="fr-FR"/>
        </w:rPr>
        <w:t xml:space="preserve">La colección P/V 2019 de </w:t>
      </w:r>
      <w:r w:rsidRPr="00475B6E">
        <w:rPr>
          <w:b/>
          <w:highlight w:val="white"/>
          <w:lang w:val="fr-FR"/>
        </w:rPr>
        <w:t xml:space="preserve">Fendi </w:t>
      </w:r>
      <w:r w:rsidRPr="00475B6E">
        <w:rPr>
          <w:highlight w:val="white"/>
          <w:lang w:val="fr-FR"/>
        </w:rPr>
        <w:t>también estuvo muy influenciada por el concepto de equipa</w:t>
      </w:r>
      <w:r w:rsidRPr="00475B6E">
        <w:rPr>
          <w:highlight w:val="white"/>
          <w:lang w:val="fr-FR"/>
        </w:rPr>
        <w:t xml:space="preserve">je portátil, con bolsillos externos de cuero en color canela colocados sobre impermeables en vinilo transparente, chaquetas utilitarias en cuero, pantalones cargo y blusas. </w:t>
      </w:r>
      <w:r>
        <w:rPr>
          <w:highlight w:val="white"/>
        </w:rPr>
        <w:t>Las versiones cruzadas y de cinturón adoptaron múltiples bolsillos para cualquier o</w:t>
      </w:r>
      <w:r>
        <w:rPr>
          <w:highlight w:val="white"/>
        </w:rPr>
        <w:t>casión para teléfonos inteligentes, tarjetas, monedas, llaves y otros artículos.</w:t>
      </w:r>
    </w:p>
    <w:p w14:paraId="52AFB1D5" w14:textId="77777777" w:rsidR="00F17C6A" w:rsidRDefault="00F17C6A"/>
    <w:p w14:paraId="39460A6D" w14:textId="77777777" w:rsidR="00F17C6A" w:rsidRDefault="00475B6E">
      <w:pPr>
        <w:rPr>
          <w:highlight w:val="white"/>
        </w:rPr>
      </w:pPr>
      <w:r w:rsidRPr="00475B6E">
        <w:rPr>
          <w:highlight w:val="white"/>
          <w:lang w:val="fr-FR"/>
        </w:rPr>
        <w:t xml:space="preserve">En </w:t>
      </w:r>
      <w:r w:rsidRPr="00475B6E">
        <w:rPr>
          <w:b/>
          <w:highlight w:val="white"/>
          <w:lang w:val="fr-FR"/>
        </w:rPr>
        <w:t>Chanel</w:t>
      </w:r>
      <w:r w:rsidRPr="00475B6E">
        <w:rPr>
          <w:highlight w:val="white"/>
          <w:lang w:val="fr-FR"/>
        </w:rPr>
        <w:t>, Karl Lagerfeld introdujo bolsos de hombro de doble acolchado, con una mutación entre un bolso-cinturón y un collar de cadena, emergiendo como un artículo para llev</w:t>
      </w:r>
      <w:r w:rsidRPr="00475B6E">
        <w:rPr>
          <w:highlight w:val="white"/>
          <w:lang w:val="fr-FR"/>
        </w:rPr>
        <w:t xml:space="preserve">ar en el cuello poco convencional. </w:t>
      </w:r>
      <w:r>
        <w:rPr>
          <w:highlight w:val="white"/>
        </w:rPr>
        <w:t xml:space="preserve">La casa de bolsos de lujo francesa </w:t>
      </w:r>
      <w:r>
        <w:rPr>
          <w:b/>
          <w:highlight w:val="white"/>
        </w:rPr>
        <w:t>Perrin Paris</w:t>
      </w:r>
      <w:r>
        <w:rPr>
          <w:highlight w:val="white"/>
        </w:rPr>
        <w:t xml:space="preserve"> redefinió su línea con híbridos entre bolso muñequera redondo en metal y clutch guante.. Kim Jones, de </w:t>
      </w:r>
      <w:r w:rsidRPr="00475B6E">
        <w:rPr>
          <w:b/>
          <w:highlight w:val="white"/>
        </w:rPr>
        <w:t>Dior</w:t>
      </w:r>
      <w:r>
        <w:rPr>
          <w:highlight w:val="white"/>
        </w:rPr>
        <w:t>, reinterpretó el “Saddle Bag” - inspirado en bolsos-cinturón para</w:t>
      </w:r>
      <w:r>
        <w:rPr>
          <w:highlight w:val="white"/>
        </w:rPr>
        <w:t xml:space="preserve"> su línea masculina. Combinando su seguridad desenfadada y su espíritu juguetón, </w:t>
      </w:r>
      <w:bookmarkStart w:id="1" w:name="_GoBack"/>
      <w:r w:rsidRPr="00475B6E">
        <w:rPr>
          <w:b/>
          <w:highlight w:val="white"/>
        </w:rPr>
        <w:t>Stella McCartney</w:t>
      </w:r>
      <w:r>
        <w:rPr>
          <w:highlight w:val="white"/>
        </w:rPr>
        <w:t xml:space="preserve"> </w:t>
      </w:r>
      <w:bookmarkEnd w:id="1"/>
      <w:r>
        <w:rPr>
          <w:highlight w:val="white"/>
        </w:rPr>
        <w:t>presentó un bolso con múltiples bolsillos en un tono sorbete de menta.</w:t>
      </w:r>
    </w:p>
    <w:p w14:paraId="4F0ACD77" w14:textId="77777777" w:rsidR="00F17C6A" w:rsidRDefault="00F17C6A"/>
    <w:p w14:paraId="6C792E36" w14:textId="77777777" w:rsidR="00F17C6A" w:rsidRDefault="00475B6E">
      <w:pPr>
        <w:rPr>
          <w:highlight w:val="white"/>
        </w:rPr>
      </w:pPr>
      <w:r>
        <w:rPr>
          <w:highlight w:val="white"/>
        </w:rPr>
        <w:t xml:space="preserve">Lo más destacado de las colecciones de </w:t>
      </w:r>
      <w:r>
        <w:rPr>
          <w:b/>
          <w:highlight w:val="white"/>
        </w:rPr>
        <w:t>Y/Project</w:t>
      </w:r>
      <w:r>
        <w:rPr>
          <w:highlight w:val="white"/>
        </w:rPr>
        <w:t xml:space="preserve"> y </w:t>
      </w:r>
      <w:r>
        <w:rPr>
          <w:b/>
          <w:highlight w:val="white"/>
        </w:rPr>
        <w:t>Gabriela Hearst</w:t>
      </w:r>
      <w:r>
        <w:rPr>
          <w:highlight w:val="white"/>
        </w:rPr>
        <w:t xml:space="preserve"> fueron bolsos en fo</w:t>
      </w:r>
      <w:r>
        <w:rPr>
          <w:highlight w:val="white"/>
        </w:rPr>
        <w:t xml:space="preserve">rma de acordeón con sutiles detalles dorados, mientras que en </w:t>
      </w:r>
      <w:r>
        <w:rPr>
          <w:b/>
          <w:highlight w:val="white"/>
        </w:rPr>
        <w:t>Coach 1941</w:t>
      </w:r>
      <w:r>
        <w:rPr>
          <w:highlight w:val="white"/>
        </w:rPr>
        <w:t xml:space="preserve"> los detalles de doble broche dan a sus bolsos de estilo clásico un aire contemporáneo. Imaginando un futuro post-apocalíptico en </w:t>
      </w:r>
      <w:r>
        <w:rPr>
          <w:b/>
          <w:highlight w:val="white"/>
        </w:rPr>
        <w:t>Maison Margiela</w:t>
      </w:r>
      <w:r>
        <w:rPr>
          <w:highlight w:val="white"/>
        </w:rPr>
        <w:t xml:space="preserve"> John Galliano agrega pantallas digital</w:t>
      </w:r>
      <w:r>
        <w:rPr>
          <w:highlight w:val="white"/>
        </w:rPr>
        <w:t>es a mochilas de alta tecnología e incorpora una funda para teléfono en una bota de plataforma con efecto pintado.</w:t>
      </w:r>
    </w:p>
    <w:p w14:paraId="7FEEC19A" w14:textId="77777777" w:rsidR="00F17C6A" w:rsidRDefault="00475B6E">
      <w:r>
        <w:rPr>
          <w:highlight w:val="white"/>
        </w:rPr>
        <w:t>El bolso-cinturón, cuya llegada al mundo de la moda fue una fusión entre la estética de deportes activos y referencias de los 90, apareció es</w:t>
      </w:r>
      <w:r>
        <w:rPr>
          <w:highlight w:val="white"/>
        </w:rPr>
        <w:t xml:space="preserve">ta temporada como un híbrido entre bolso de cadena y mochila, con una actualización sofisticada dirigida por Riccardo Tisci en su colección de debut en </w:t>
      </w:r>
      <w:r>
        <w:rPr>
          <w:b/>
          <w:highlight w:val="white"/>
        </w:rPr>
        <w:t>Burberry</w:t>
      </w:r>
      <w:r>
        <w:rPr>
          <w:highlight w:val="white"/>
        </w:rPr>
        <w:t xml:space="preserve">. Esta colección presenta formas extra-elegantes estructuradas </w:t>
      </w:r>
      <w:r>
        <w:rPr>
          <w:highlight w:val="white"/>
        </w:rPr>
        <w:lastRenderedPageBreak/>
        <w:t xml:space="preserve">en cuero. En el show de </w:t>
      </w:r>
      <w:r>
        <w:rPr>
          <w:b/>
          <w:highlight w:val="white"/>
        </w:rPr>
        <w:t>Chloé</w:t>
      </w:r>
      <w:r>
        <w:rPr>
          <w:highlight w:val="white"/>
        </w:rPr>
        <w:t xml:space="preserve"> tam</w:t>
      </w:r>
      <w:r>
        <w:rPr>
          <w:highlight w:val="white"/>
        </w:rPr>
        <w:t xml:space="preserve">bién se vieron líneas limpias y materiales lujosos en riñoneras de inspiración vintage, con un toque minimalista que aporta una sensibilidad ultra femenina. Las tonalidades de color van desde los tonos terrosos naturales hasta el clásico blanco y negro, y </w:t>
      </w:r>
      <w:r>
        <w:rPr>
          <w:highlight w:val="white"/>
        </w:rPr>
        <w:t>el efecto de arco iris fluorescente sobre exótica piel de cocodrilo causa un gran impacto.</w:t>
      </w:r>
    </w:p>
    <w:p w14:paraId="0586380B" w14:textId="77777777" w:rsidR="00F17C6A" w:rsidRDefault="00F17C6A"/>
    <w:p w14:paraId="0920C4A8" w14:textId="77777777" w:rsidR="00F17C6A" w:rsidRDefault="00475B6E">
      <w:r>
        <w:rPr>
          <w:highlight w:val="white"/>
        </w:rPr>
        <w:t xml:space="preserve">Este tema de la metamorfosis también se extendió a los accesorios de las colecciones de </w:t>
      </w:r>
      <w:r>
        <w:rPr>
          <w:b/>
        </w:rPr>
        <w:t>Valentino</w:t>
      </w:r>
      <w:r>
        <w:t xml:space="preserve">, </w:t>
      </w:r>
      <w:r>
        <w:rPr>
          <w:b/>
        </w:rPr>
        <w:t>Heron Preston</w:t>
      </w:r>
      <w:r>
        <w:t xml:space="preserve"> y </w:t>
      </w:r>
      <w:r>
        <w:rPr>
          <w:b/>
        </w:rPr>
        <w:t>Marine Serre</w:t>
      </w:r>
      <w:r>
        <w:t>.</w:t>
      </w:r>
      <w:r>
        <w:rPr>
          <w:highlight w:val="white"/>
        </w:rPr>
        <w:t xml:space="preserve"> Con proporciones micro u ostentosam</w:t>
      </w:r>
      <w:r>
        <w:rPr>
          <w:highlight w:val="white"/>
        </w:rPr>
        <w:t>ente sobredimensionada, encorvada o estructuralmente esculpidas, la tendencia en categoría de bolsos cruzados se encuentra en alza.</w:t>
      </w:r>
    </w:p>
    <w:p w14:paraId="49251F85" w14:textId="77777777" w:rsidR="00F17C6A" w:rsidRDefault="00F17C6A"/>
    <w:sectPr w:rsidR="00F17C6A">
      <w:pgSz w:w="11906" w:h="16838"/>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17C6A"/>
    <w:rsid w:val="00475B6E"/>
    <w:rsid w:val="00F17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826EDF"/>
  <w15:docId w15:val="{0BE7DFC6-DCED-0F48-AFF9-1F0DAA08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before="28" w:after="28"/>
      <w:ind w:left="720" w:hanging="720"/>
      <w:outlineLvl w:val="2"/>
    </w:pPr>
    <w:rPr>
      <w:rFonts w:ascii="Times" w:eastAsia="Times" w:hAnsi="Times" w:cs="Times"/>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3408</Characters>
  <Application>Microsoft Office Word</Application>
  <DocSecurity>0</DocSecurity>
  <Lines>71</Lines>
  <Paragraphs>9</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2018-12-08T08:34:00Z</dcterms:created>
  <dcterms:modified xsi:type="dcterms:W3CDTF">2018-12-08T08:35:00Z</dcterms:modified>
</cp:coreProperties>
</file>