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FABRIC REPORT</w:t>
      </w:r>
    </w:p>
    <w:p w:rsidR="00000000" w:rsidDel="00000000" w:rsidP="00000000" w:rsidRDefault="00000000" w:rsidRPr="00000000" w14:paraId="0000000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b w:val="1"/>
          <w:color w:val="212121"/>
          <w:highlight w:val="white"/>
        </w:rPr>
      </w:pPr>
      <w:r w:rsidDel="00000000" w:rsidR="00000000" w:rsidRPr="00000000">
        <w:rPr>
          <w:rFonts w:ascii="Times New Roman" w:cs="Times New Roman" w:eastAsia="Times New Roman" w:hAnsi="Times New Roman"/>
          <w:b w:val="1"/>
          <w:color w:val="212121"/>
          <w:highlight w:val="white"/>
          <w:rtl w:val="0"/>
        </w:rPr>
        <w:t xml:space="preserve">MUNDO MATERIAL: REDEFINIR LA FABRICACIÓN</w:t>
      </w:r>
    </w:p>
    <w:p w:rsidR="00000000" w:rsidDel="00000000" w:rsidP="00000000" w:rsidRDefault="00000000" w:rsidRPr="00000000" w14:paraId="00000003">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212121"/>
          <w:highlight w:val="white"/>
          <w:rtl w:val="0"/>
        </w:rPr>
        <w:t xml:space="preserve">LOS FABRICANTES DE TEJIDOS Y FIBRAS ESTÁN EMPUJANDO LOS LÍMITES DE DISEÑO Y PRODUCCIÓN, REDEFINIENDO LA IDEA DE FABRICACIÓN A TRAVÉS DE COLABORACIONES E INNOVACIÓN SOSTENIBLE</w:t>
      </w:r>
      <w:r w:rsidDel="00000000" w:rsidR="00000000" w:rsidRPr="00000000">
        <w:rPr>
          <w:rtl w:val="0"/>
        </w:rPr>
      </w:r>
    </w:p>
    <w:p w:rsidR="00000000" w:rsidDel="00000000" w:rsidP="00000000" w:rsidRDefault="00000000" w:rsidRPr="00000000" w14:paraId="00000005">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VICUNHA</w:t>
      </w:r>
    </w:p>
    <w:p w:rsidR="00000000" w:rsidDel="00000000" w:rsidP="00000000" w:rsidRDefault="00000000" w:rsidRPr="00000000" w14:paraId="0000000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color w:val="0563c1"/>
          <w:u w:val="single"/>
        </w:rPr>
      </w:pPr>
      <w:r w:rsidDel="00000000" w:rsidR="00000000" w:rsidRPr="00000000">
        <w:rPr>
          <w:rFonts w:ascii="Times New Roman" w:cs="Times New Roman" w:eastAsia="Times New Roman" w:hAnsi="Times New Roman"/>
          <w:color w:val="212121"/>
          <w:highlight w:val="white"/>
          <w:rtl w:val="0"/>
        </w:rPr>
        <w:t xml:space="preserve">Tras perfeccionar su enfoque de la producción sostenible durante más de 15 años al minimizar el desperdicio de energía y agua, reutilizar y, en algunos casos, erradicar por completo el uso de productos químicos pesados, el fabricante brasileño </w:t>
      </w:r>
      <w:r w:rsidDel="00000000" w:rsidR="00000000" w:rsidRPr="00000000">
        <w:rPr>
          <w:rFonts w:ascii="Times New Roman" w:cs="Times New Roman" w:eastAsia="Times New Roman" w:hAnsi="Times New Roman"/>
          <w:b w:val="1"/>
          <w:color w:val="212121"/>
          <w:highlight w:val="white"/>
          <w:rtl w:val="0"/>
        </w:rPr>
        <w:t xml:space="preserve">Vicunha</w:t>
      </w:r>
      <w:r w:rsidDel="00000000" w:rsidR="00000000" w:rsidRPr="00000000">
        <w:rPr>
          <w:rFonts w:ascii="Times New Roman" w:cs="Times New Roman" w:eastAsia="Times New Roman" w:hAnsi="Times New Roman"/>
          <w:color w:val="212121"/>
          <w:highlight w:val="white"/>
          <w:rtl w:val="0"/>
        </w:rPr>
        <w:t xml:space="preserve"> ha recurrido recientemente a materiales reciclados. Su gama "ABSOLUT ECO" cuenta con denim reciclado producido sin ningún tipo de tinte y es la cumbre del logro sostenible de la marca hasta la fecha. Para la próxima temporada, la colección de la marca presenta dos temas principales: la historia de "Cool Scouts" está dirigida a consumidores sin pretensiones, relajados y que prefieren ropa suelta con detalles utilitarios de gran tamaño y un aspecto vintage; El tema "Trippy Up" trata sobre la individualidad y la autoexpresión, con una mezcla ecléctica de referencias urbanas a través de rotos y decoraciones. Vicunha está dispuesta a invertir fuertemente en maquinaria nueva durante el próximo año, esforzándose por traer aún más eficiencia a su producción.</w:t>
      </w:r>
      <w:r w:rsidDel="00000000" w:rsidR="00000000" w:rsidRPr="00000000">
        <w:fldChar w:fldCharType="begin"/>
        <w:instrText xml:space="preserve"> HYPERLINK "http://www.vicunha.com.br/" </w:instrText>
        <w:fldChar w:fldCharType="separate"/>
      </w: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color w:val="0563c1"/>
          <w:u w:val="single"/>
        </w:rPr>
      </w:pPr>
      <w:r w:rsidDel="00000000" w:rsidR="00000000" w:rsidRPr="00000000">
        <w:rPr>
          <w:rFonts w:ascii="Times New Roman" w:cs="Times New Roman" w:eastAsia="Times New Roman" w:hAnsi="Times New Roman"/>
          <w:color w:val="0563c1"/>
          <w:u w:val="single"/>
          <w:rtl w:val="0"/>
        </w:rPr>
        <w:t xml:space="preserve">www.vicunha.com.br</w:t>
      </w:r>
    </w:p>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fldChar w:fldCharType="end"/>
      </w:r>
      <w:r w:rsidDel="00000000" w:rsidR="00000000" w:rsidRPr="00000000">
        <w:rPr>
          <w:rtl w:val="0"/>
        </w:rPr>
      </w:r>
    </w:p>
    <w:p w:rsidR="00000000" w:rsidDel="00000000" w:rsidP="00000000" w:rsidRDefault="00000000" w:rsidRPr="00000000" w14:paraId="0000000B">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CORDURA</w:t>
      </w:r>
    </w:p>
    <w:p w:rsidR="00000000" w:rsidDel="00000000" w:rsidP="00000000" w:rsidRDefault="00000000" w:rsidRPr="00000000" w14:paraId="0000000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212121"/>
          <w:highlight w:val="white"/>
          <w:rtl w:val="0"/>
        </w:rPr>
        <w:t xml:space="preserve">Las colaboraciones de</w:t>
      </w:r>
      <w:r w:rsidDel="00000000" w:rsidR="00000000" w:rsidRPr="00000000">
        <w:rPr>
          <w:rFonts w:ascii="Times New Roman" w:cs="Times New Roman" w:eastAsia="Times New Roman" w:hAnsi="Times New Roman"/>
          <w:b w:val="1"/>
          <w:color w:val="212121"/>
          <w:highlight w:val="white"/>
          <w:rtl w:val="0"/>
        </w:rPr>
        <w:t xml:space="preserve"> Cordura</w:t>
      </w:r>
      <w:r w:rsidDel="00000000" w:rsidR="00000000" w:rsidRPr="00000000">
        <w:rPr>
          <w:rFonts w:ascii="Times New Roman" w:cs="Times New Roman" w:eastAsia="Times New Roman" w:hAnsi="Times New Roman"/>
          <w:color w:val="212121"/>
          <w:highlight w:val="white"/>
          <w:rtl w:val="0"/>
        </w:rPr>
        <w:t xml:space="preserve"> con marcas de moda icónicas continúan destacando la versatilidad de los tejidos de la marca. Los éxitos recientes han incluido artículos hechos con marcas de culto como</w:t>
      </w:r>
      <w:r w:rsidDel="00000000" w:rsidR="00000000" w:rsidRPr="00000000">
        <w:rPr>
          <w:rFonts w:ascii="Times New Roman" w:cs="Times New Roman" w:eastAsia="Times New Roman" w:hAnsi="Times New Roman"/>
          <w:b w:val="1"/>
          <w:color w:val="212121"/>
          <w:highlight w:val="white"/>
          <w:rtl w:val="0"/>
        </w:rPr>
        <w:t xml:space="preserve"> Carhartt</w:t>
      </w:r>
      <w:r w:rsidDel="00000000" w:rsidR="00000000" w:rsidRPr="00000000">
        <w:rPr>
          <w:rFonts w:ascii="Times New Roman" w:cs="Times New Roman" w:eastAsia="Times New Roman" w:hAnsi="Times New Roman"/>
          <w:color w:val="212121"/>
          <w:highlight w:val="white"/>
          <w:rtl w:val="0"/>
        </w:rPr>
        <w:t xml:space="preserve"> y </w:t>
      </w:r>
      <w:r w:rsidDel="00000000" w:rsidR="00000000" w:rsidRPr="00000000">
        <w:rPr>
          <w:rFonts w:ascii="Times New Roman" w:cs="Times New Roman" w:eastAsia="Times New Roman" w:hAnsi="Times New Roman"/>
          <w:b w:val="1"/>
          <w:color w:val="212121"/>
          <w:highlight w:val="white"/>
          <w:rtl w:val="0"/>
        </w:rPr>
        <w:t xml:space="preserve">Converse</w:t>
      </w:r>
      <w:r w:rsidDel="00000000" w:rsidR="00000000" w:rsidRPr="00000000">
        <w:rPr>
          <w:rFonts w:ascii="Times New Roman" w:cs="Times New Roman" w:eastAsia="Times New Roman" w:hAnsi="Times New Roman"/>
          <w:color w:val="212121"/>
          <w:highlight w:val="white"/>
          <w:rtl w:val="0"/>
        </w:rPr>
        <w:t xml:space="preserve">. Ahora, el segundo episodio de ‘Crafted in Japan with Cordura fabric’, es un artículo producido conjuntamente con </w:t>
      </w:r>
      <w:r w:rsidDel="00000000" w:rsidR="00000000" w:rsidRPr="00000000">
        <w:rPr>
          <w:rFonts w:ascii="Times New Roman" w:cs="Times New Roman" w:eastAsia="Times New Roman" w:hAnsi="Times New Roman"/>
          <w:b w:val="1"/>
          <w:color w:val="212121"/>
          <w:highlight w:val="white"/>
          <w:rtl w:val="0"/>
        </w:rPr>
        <w:t xml:space="preserve">CIE</w:t>
      </w:r>
      <w:r w:rsidDel="00000000" w:rsidR="00000000" w:rsidRPr="00000000">
        <w:rPr>
          <w:rFonts w:ascii="Times New Roman" w:cs="Times New Roman" w:eastAsia="Times New Roman" w:hAnsi="Times New Roman"/>
          <w:color w:val="212121"/>
          <w:highlight w:val="white"/>
          <w:rtl w:val="0"/>
        </w:rPr>
        <w:t xml:space="preserve">, una de las marcas emergentes más emocionantes que impulsan a Japón a la vanguardia de la innovación de productos. Su enfoque de diseño, minimalista pero altamente funcional, se basa en soluciones militares. El mini bolso de CIE está diseñado de manera robusta en el tejido "NYCO" de Cordura. Ampliamente utilizado en uniformes, este tejido es liviano, cómodo y excepcionalmente duradero. Otra colaboración reciente, con </w:t>
      </w:r>
      <w:r w:rsidDel="00000000" w:rsidR="00000000" w:rsidRPr="00000000">
        <w:rPr>
          <w:rFonts w:ascii="Times New Roman" w:cs="Times New Roman" w:eastAsia="Times New Roman" w:hAnsi="Times New Roman"/>
          <w:b w:val="1"/>
          <w:color w:val="212121"/>
          <w:highlight w:val="white"/>
          <w:rtl w:val="0"/>
        </w:rPr>
        <w:t xml:space="preserve">Dovetail</w:t>
      </w:r>
      <w:r w:rsidDel="00000000" w:rsidR="00000000" w:rsidRPr="00000000">
        <w:rPr>
          <w:rFonts w:ascii="Times New Roman" w:cs="Times New Roman" w:eastAsia="Times New Roman" w:hAnsi="Times New Roman"/>
          <w:color w:val="212121"/>
          <w:highlight w:val="white"/>
          <w:rtl w:val="0"/>
        </w:rPr>
        <w:t xml:space="preserve">, resultó en "Eli Chore Coat": un abrigo muy moderno construido en el resistente tejido “NATURALLE" elástico de Cordura que es impermeable, transpirable y diseñado con nylon de alta tenacidad 6,6 para mayor resistencia a rasgaduras y abrasiones.</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333333"/>
          <w:sz w:val="24"/>
          <w:szCs w:val="24"/>
          <w:u w:val="none"/>
          <w:shd w:fill="auto" w:val="clear"/>
          <w:vertAlign w:val="baseline"/>
        </w:rPr>
      </w:pPr>
      <w:hyperlink r:id="rId6">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www.cordura.com</w:t>
        </w:r>
      </w:hyperlink>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p>
    <w:p w:rsidR="00000000" w:rsidDel="00000000" w:rsidP="00000000" w:rsidRDefault="00000000" w:rsidRPr="00000000" w14:paraId="0000001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SORONA</w:t>
      </w:r>
    </w:p>
    <w:p w:rsidR="00000000" w:rsidDel="00000000" w:rsidP="00000000" w:rsidRDefault="00000000" w:rsidRPr="00000000" w14:paraId="00000012">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3">
      <w:pPr>
        <w:shd w:fill="ffffff" w:val="clear"/>
        <w:contextualSpacing w:val="0"/>
        <w:rPr>
          <w:rFonts w:ascii="Arial" w:cs="Arial" w:eastAsia="Arial" w:hAnsi="Arial"/>
          <w:color w:val="777777"/>
        </w:rPr>
      </w:pPr>
      <w:r w:rsidDel="00000000" w:rsidR="00000000" w:rsidRPr="00000000">
        <w:rPr>
          <w:rFonts w:ascii="Times New Roman" w:cs="Times New Roman" w:eastAsia="Times New Roman" w:hAnsi="Times New Roman"/>
          <w:color w:val="212121"/>
          <w:highlight w:val="white"/>
          <w:rtl w:val="0"/>
        </w:rPr>
        <w:t xml:space="preserve">El principal fabricante de fibra </w:t>
      </w:r>
      <w:r w:rsidDel="00000000" w:rsidR="00000000" w:rsidRPr="00000000">
        <w:rPr>
          <w:rFonts w:ascii="Times New Roman" w:cs="Times New Roman" w:eastAsia="Times New Roman" w:hAnsi="Times New Roman"/>
          <w:b w:val="1"/>
          <w:color w:val="212121"/>
          <w:highlight w:val="white"/>
          <w:rtl w:val="0"/>
        </w:rPr>
        <w:t xml:space="preserve">DuPont Sorona</w:t>
      </w:r>
      <w:r w:rsidDel="00000000" w:rsidR="00000000" w:rsidRPr="00000000">
        <w:rPr>
          <w:rFonts w:ascii="Times New Roman" w:cs="Times New Roman" w:eastAsia="Times New Roman" w:hAnsi="Times New Roman"/>
          <w:color w:val="212121"/>
          <w:highlight w:val="white"/>
          <w:rtl w:val="0"/>
        </w:rPr>
        <w:t xml:space="preserve"> está ayudando a las marcas a reducir su huella ambiental. Recientemente se ha asociado con la compañía mundial de calzado </w:t>
      </w:r>
      <w:r w:rsidDel="00000000" w:rsidR="00000000" w:rsidRPr="00000000">
        <w:rPr>
          <w:rFonts w:ascii="Times New Roman" w:cs="Times New Roman" w:eastAsia="Times New Roman" w:hAnsi="Times New Roman"/>
          <w:b w:val="1"/>
          <w:color w:val="212121"/>
          <w:highlight w:val="white"/>
          <w:rtl w:val="0"/>
        </w:rPr>
        <w:t xml:space="preserve">VIVOBAREFOOT</w:t>
      </w:r>
      <w:r w:rsidDel="00000000" w:rsidR="00000000" w:rsidRPr="00000000">
        <w:rPr>
          <w:rFonts w:ascii="Times New Roman" w:cs="Times New Roman" w:eastAsia="Times New Roman" w:hAnsi="Times New Roman"/>
          <w:color w:val="212121"/>
          <w:highlight w:val="white"/>
          <w:rtl w:val="0"/>
        </w:rPr>
        <w:t xml:space="preserve"> para incluir la fibra en el lanzamiento de su nueva línea de calzado biológico. La línea está hecha de una combinación de tres materiales innovadores de base biológica (incluida Sorona) que reducen la dependencia de los productos petroquímicos y, en última instancia, crean productos más eficientes y sostenibles. La gama presenta 'Primus Lite Bio', zapatillas deportivas de rendimiento basadas en plantas hechas con materiales recolectados por </w:t>
      </w:r>
      <w:r w:rsidDel="00000000" w:rsidR="00000000" w:rsidRPr="00000000">
        <w:rPr>
          <w:rFonts w:ascii="Times New Roman" w:cs="Times New Roman" w:eastAsia="Times New Roman" w:hAnsi="Times New Roman"/>
          <w:b w:val="1"/>
          <w:color w:val="212121"/>
          <w:highlight w:val="white"/>
          <w:rtl w:val="0"/>
        </w:rPr>
        <w:t xml:space="preserve">DuPont Tate &amp; Lyle Bio Products</w:t>
      </w:r>
      <w:r w:rsidDel="00000000" w:rsidR="00000000" w:rsidRPr="00000000">
        <w:rPr>
          <w:rFonts w:ascii="Times New Roman" w:cs="Times New Roman" w:eastAsia="Times New Roman" w:hAnsi="Times New Roman"/>
          <w:color w:val="212121"/>
          <w:highlight w:val="white"/>
          <w:rtl w:val="0"/>
        </w:rPr>
        <w:t xml:space="preserve">, una empresa conjunta entre </w:t>
      </w:r>
      <w:r w:rsidDel="00000000" w:rsidR="00000000" w:rsidRPr="00000000">
        <w:rPr>
          <w:rFonts w:ascii="Times New Roman" w:cs="Times New Roman" w:eastAsia="Times New Roman" w:hAnsi="Times New Roman"/>
          <w:b w:val="1"/>
          <w:color w:val="212121"/>
          <w:highlight w:val="white"/>
          <w:rtl w:val="0"/>
        </w:rPr>
        <w:t xml:space="preserve">DuPont</w:t>
      </w:r>
      <w:r w:rsidDel="00000000" w:rsidR="00000000" w:rsidRPr="00000000">
        <w:rPr>
          <w:rFonts w:ascii="Times New Roman" w:cs="Times New Roman" w:eastAsia="Times New Roman" w:hAnsi="Times New Roman"/>
          <w:color w:val="212121"/>
          <w:highlight w:val="white"/>
          <w:rtl w:val="0"/>
        </w:rPr>
        <w:t xml:space="preserve">, un innovador científico mundial, y </w:t>
      </w:r>
      <w:r w:rsidDel="00000000" w:rsidR="00000000" w:rsidRPr="00000000">
        <w:rPr>
          <w:rFonts w:ascii="Times New Roman" w:cs="Times New Roman" w:eastAsia="Times New Roman" w:hAnsi="Times New Roman"/>
          <w:b w:val="1"/>
          <w:color w:val="212121"/>
          <w:highlight w:val="white"/>
          <w:rtl w:val="0"/>
        </w:rPr>
        <w:t xml:space="preserve">Tate &amp; Lyle</w:t>
      </w:r>
      <w:r w:rsidDel="00000000" w:rsidR="00000000" w:rsidRPr="00000000">
        <w:rPr>
          <w:rFonts w:ascii="Times New Roman" w:cs="Times New Roman" w:eastAsia="Times New Roman" w:hAnsi="Times New Roman"/>
          <w:color w:val="212121"/>
          <w:highlight w:val="white"/>
          <w:rtl w:val="0"/>
        </w:rPr>
        <w:t xml:space="preserve">, un líder mundial en alimentos renovables e ingredientes industriales. Cada 50,000 pares de zapatos producidos utilizando estos materiales, equivale a ahorrar emisiones de gases de efecto invernadero de 247,948 millas conducidas por un vehículo de pasajeros promedio o reducir las emisiones de CO2 de 11,286 galones de gasolina consumidos.</w:t>
      </w:r>
      <w:r w:rsidDel="00000000" w:rsidR="00000000" w:rsidRPr="00000000">
        <w:rPr>
          <w:rtl w:val="0"/>
        </w:rPr>
      </w:r>
    </w:p>
    <w:p w:rsidR="00000000" w:rsidDel="00000000" w:rsidP="00000000" w:rsidRDefault="00000000" w:rsidRPr="00000000" w14:paraId="00000014">
      <w:pPr>
        <w:shd w:fill="ffffff" w:val="clear"/>
        <w:spacing w:after="150" w:lineRule="auto"/>
        <w:contextualSpacing w:val="0"/>
        <w:rPr>
          <w:rFonts w:ascii="Times New Roman" w:cs="Times New Roman" w:eastAsia="Times New Roman" w:hAnsi="Times New Roman"/>
          <w:color w:val="000000"/>
          <w:highlight w:val="white"/>
        </w:rPr>
      </w:pPr>
      <w:hyperlink r:id="rId7">
        <w:r w:rsidDel="00000000" w:rsidR="00000000" w:rsidRPr="00000000">
          <w:rPr>
            <w:rFonts w:ascii="Times New Roman" w:cs="Times New Roman" w:eastAsia="Times New Roman" w:hAnsi="Times New Roman"/>
            <w:color w:val="0563c1"/>
            <w:highlight w:val="white"/>
            <w:u w:val="single"/>
            <w:rtl w:val="0"/>
          </w:rPr>
          <w:t xml:space="preserve">www.sorona.com</w:t>
        </w:r>
      </w:hyperlink>
      <w:r w:rsidDel="00000000" w:rsidR="00000000" w:rsidRPr="00000000">
        <w:rPr>
          <w:rFonts w:ascii="Times New Roman" w:cs="Times New Roman" w:eastAsia="Times New Roman" w:hAnsi="Times New Roman"/>
          <w:color w:val="000000"/>
          <w:highlight w:val="white"/>
          <w:rtl w:val="0"/>
        </w:rPr>
        <w:t xml:space="preserve"> </w:t>
      </w:r>
    </w:p>
    <w:p w:rsidR="00000000" w:rsidDel="00000000" w:rsidP="00000000" w:rsidRDefault="00000000" w:rsidRPr="00000000" w14:paraId="0000001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SOORTY</w:t>
      </w:r>
    </w:p>
    <w:p w:rsidR="00000000" w:rsidDel="00000000" w:rsidP="00000000" w:rsidRDefault="00000000" w:rsidRPr="00000000" w14:paraId="0000001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212121"/>
          <w:highlight w:val="white"/>
          <w:rtl w:val="0"/>
        </w:rPr>
        <w:t xml:space="preserve">Soorty</w:t>
      </w:r>
      <w:r w:rsidDel="00000000" w:rsidR="00000000" w:rsidRPr="00000000">
        <w:rPr>
          <w:rFonts w:ascii="Times New Roman" w:cs="Times New Roman" w:eastAsia="Times New Roman" w:hAnsi="Times New Roman"/>
          <w:color w:val="212121"/>
          <w:highlight w:val="white"/>
          <w:rtl w:val="0"/>
        </w:rPr>
        <w:t xml:space="preserve"> acaba de presentar la primera prenda de denim digital creada en colaboración con </w:t>
      </w:r>
      <w:r w:rsidDel="00000000" w:rsidR="00000000" w:rsidRPr="00000000">
        <w:rPr>
          <w:rFonts w:ascii="Times New Roman" w:cs="Times New Roman" w:eastAsia="Times New Roman" w:hAnsi="Times New Roman"/>
          <w:b w:val="1"/>
          <w:color w:val="212121"/>
          <w:highlight w:val="white"/>
          <w:rtl w:val="0"/>
        </w:rPr>
        <w:t xml:space="preserve">Fabricant</w:t>
      </w:r>
      <w:r w:rsidDel="00000000" w:rsidR="00000000" w:rsidRPr="00000000">
        <w:rPr>
          <w:rFonts w:ascii="Times New Roman" w:cs="Times New Roman" w:eastAsia="Times New Roman" w:hAnsi="Times New Roman"/>
          <w:color w:val="212121"/>
          <w:highlight w:val="white"/>
          <w:rtl w:val="0"/>
        </w:rPr>
        <w:t xml:space="preserve">, una casa de moda digital con sede en Ámsterdam. El artículo se creó sin tejidos, sólo datos codificados y posteriormente imprimidos en 3D: un ejemplo de artesanía digital que puede convertirse en el futuro de la moda. Este elegante diseño en general encarna el nuevo enfoque de Soorty en C2C (diseño de la cuna a la cuna) y celebra el lanzamiento de su línea C2C. El principio básico de este enfoque es el de devolver cada material utilizado al suelo del que proviene, a través de un proceso complejo de creación y desintegración. Soorty apunta a desarrollar productos sostenibles a través de estos principios de diseño circular. Todas las materias primas y los procesos utilizados en la fabricación de la gama "C2C GOLD" de la marca son sostenibles y están certificados.</w:t>
      </w:r>
      <w:r w:rsidDel="00000000" w:rsidR="00000000" w:rsidRPr="00000000">
        <w:rPr>
          <w:rtl w:val="0"/>
        </w:rPr>
      </w:r>
    </w:p>
    <w:p w:rsidR="00000000" w:rsidDel="00000000" w:rsidP="00000000" w:rsidRDefault="00000000" w:rsidRPr="00000000" w14:paraId="00000019">
      <w:pPr>
        <w:contextualSpacing w:val="0"/>
        <w:rPr>
          <w:rFonts w:ascii="Times New Roman" w:cs="Times New Roman" w:eastAsia="Times New Roman" w:hAnsi="Times New Roman"/>
          <w:color w:val="000000"/>
        </w:rPr>
      </w:pPr>
      <w:hyperlink r:id="rId8">
        <w:r w:rsidDel="00000000" w:rsidR="00000000" w:rsidRPr="00000000">
          <w:rPr>
            <w:rFonts w:ascii="Times New Roman" w:cs="Times New Roman" w:eastAsia="Times New Roman" w:hAnsi="Times New Roman"/>
            <w:color w:val="0563c1"/>
            <w:u w:val="single"/>
            <w:rtl w:val="0"/>
          </w:rPr>
          <w:t xml:space="preserve">www.soorty.com</w:t>
        </w:r>
      </w:hyperlink>
      <w:r w:rsidDel="00000000" w:rsidR="00000000" w:rsidRPr="00000000">
        <w:rPr>
          <w:rtl w:val="0"/>
        </w:rPr>
      </w:r>
    </w:p>
    <w:p w:rsidR="00000000" w:rsidDel="00000000" w:rsidP="00000000" w:rsidRDefault="00000000" w:rsidRPr="00000000" w14:paraId="0000001A">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B">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LENZING</w:t>
      </w:r>
      <w:r w:rsidDel="00000000" w:rsidR="00000000" w:rsidRPr="00000000">
        <w:rPr>
          <w:rtl w:val="0"/>
        </w:rPr>
      </w:r>
    </w:p>
    <w:p w:rsidR="00000000" w:rsidDel="00000000" w:rsidP="00000000" w:rsidRDefault="00000000" w:rsidRPr="00000000" w14:paraId="0000001C">
      <w:pPr>
        <w:contextualSpacing w:val="0"/>
        <w:rPr>
          <w:rFonts w:ascii="Times New Roman" w:cs="Times New Roman" w:eastAsia="Times New Roman" w:hAnsi="Times New Roman"/>
          <w:b w:val="1"/>
          <w:color w:val="212121"/>
          <w:highlight w:val="white"/>
        </w:rPr>
      </w:pPr>
      <w:r w:rsidDel="00000000" w:rsidR="00000000" w:rsidRPr="00000000">
        <w:rPr>
          <w:rtl w:val="0"/>
        </w:rPr>
      </w:r>
    </w:p>
    <w:p w:rsidR="00000000" w:rsidDel="00000000" w:rsidP="00000000" w:rsidRDefault="00000000" w:rsidRPr="00000000" w14:paraId="0000001D">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12121"/>
          <w:highlight w:val="white"/>
          <w:rtl w:val="0"/>
        </w:rPr>
        <w:t xml:space="preserve">Lenzing</w:t>
      </w:r>
      <w:r w:rsidDel="00000000" w:rsidR="00000000" w:rsidRPr="00000000">
        <w:rPr>
          <w:rFonts w:ascii="Times New Roman" w:cs="Times New Roman" w:eastAsia="Times New Roman" w:hAnsi="Times New Roman"/>
          <w:color w:val="212121"/>
          <w:highlight w:val="white"/>
          <w:rtl w:val="0"/>
        </w:rPr>
        <w:t xml:space="preserve">, el fabricante austriaco de fibras Lyocell de marca TENCEL, ha estado ocupado explorando nuevos territorios a través de colaboraciones con los fabricantes de denim. En la feria </w:t>
      </w:r>
      <w:r w:rsidDel="00000000" w:rsidR="00000000" w:rsidRPr="00000000">
        <w:rPr>
          <w:rFonts w:ascii="Times New Roman" w:cs="Times New Roman" w:eastAsia="Times New Roman" w:hAnsi="Times New Roman"/>
          <w:b w:val="1"/>
          <w:color w:val="212121"/>
          <w:highlight w:val="white"/>
          <w:rtl w:val="0"/>
        </w:rPr>
        <w:t xml:space="preserve">Première Vision</w:t>
      </w:r>
      <w:r w:rsidDel="00000000" w:rsidR="00000000" w:rsidRPr="00000000">
        <w:rPr>
          <w:rFonts w:ascii="Times New Roman" w:cs="Times New Roman" w:eastAsia="Times New Roman" w:hAnsi="Times New Roman"/>
          <w:color w:val="212121"/>
          <w:highlight w:val="white"/>
          <w:rtl w:val="0"/>
        </w:rPr>
        <w:t xml:space="preserve"> de Londres en diciembre de 2018, presentó "Mesmerizing", una colección de denim de alta costura adornada con cristales </w:t>
      </w:r>
      <w:r w:rsidDel="00000000" w:rsidR="00000000" w:rsidRPr="00000000">
        <w:rPr>
          <w:rFonts w:ascii="Times New Roman" w:cs="Times New Roman" w:eastAsia="Times New Roman" w:hAnsi="Times New Roman"/>
          <w:b w:val="1"/>
          <w:color w:val="212121"/>
          <w:highlight w:val="white"/>
          <w:rtl w:val="0"/>
        </w:rPr>
        <w:t xml:space="preserve">Swarovski</w:t>
      </w:r>
      <w:r w:rsidDel="00000000" w:rsidR="00000000" w:rsidRPr="00000000">
        <w:rPr>
          <w:rFonts w:ascii="Times New Roman" w:cs="Times New Roman" w:eastAsia="Times New Roman" w:hAnsi="Times New Roman"/>
          <w:color w:val="212121"/>
          <w:highlight w:val="white"/>
          <w:rtl w:val="0"/>
        </w:rPr>
        <w:t xml:space="preserve"> y desarrollada en colaboración con </w:t>
      </w:r>
      <w:r w:rsidDel="00000000" w:rsidR="00000000" w:rsidRPr="00000000">
        <w:rPr>
          <w:rFonts w:ascii="Times New Roman" w:cs="Times New Roman" w:eastAsia="Times New Roman" w:hAnsi="Times New Roman"/>
          <w:b w:val="1"/>
          <w:color w:val="212121"/>
          <w:highlight w:val="white"/>
          <w:rtl w:val="0"/>
        </w:rPr>
        <w:t xml:space="preserve">Chottani</w:t>
      </w:r>
      <w:r w:rsidDel="00000000" w:rsidR="00000000" w:rsidRPr="00000000">
        <w:rPr>
          <w:rFonts w:ascii="Times New Roman" w:cs="Times New Roman" w:eastAsia="Times New Roman" w:hAnsi="Times New Roman"/>
          <w:color w:val="212121"/>
          <w:highlight w:val="white"/>
          <w:rtl w:val="0"/>
        </w:rPr>
        <w:t xml:space="preserve">, un importante fabricante de prendas de vestir en Pakistán. La colección demuestra cómo las fibras Lyocell de TENCEL pueden mejorar la sostenibilidad de las telas a la vez que agregan riqueza, suavidad y drapeado hermoso, haciendo que los textiles sean receptivos a las técnicas de acabado especiales que se agregan a su apariencia y sensación suntuosas. Algunas semanas antes, Lenzing presentó otra línea innovadora de denim: 'Midnight Blues', una colección realizada en colaboración con el diseñador de moda sostenible Pawan Kumar, el fabricante de denim vietnamita Saitex y más de una docena de fábricas internacionales con una perspectiva sostenible.</w:t>
      </w:r>
      <w:r w:rsidDel="00000000" w:rsidR="00000000" w:rsidRPr="00000000">
        <w:rPr>
          <w:rtl w:val="0"/>
        </w:rPr>
      </w:r>
    </w:p>
    <w:p w:rsidR="00000000" w:rsidDel="00000000" w:rsidP="00000000" w:rsidRDefault="00000000" w:rsidRPr="00000000" w14:paraId="0000001E">
      <w:pPr>
        <w:contextualSpacing w:val="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0563c1"/>
            <w:u w:val="single"/>
            <w:rtl w:val="0"/>
          </w:rPr>
          <w:t xml:space="preserve">www.lenzing.com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ISKO</w:t>
      </w:r>
    </w:p>
    <w:p w:rsidR="00000000" w:rsidDel="00000000" w:rsidP="00000000" w:rsidRDefault="00000000" w:rsidRPr="00000000" w14:paraId="00000022">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212121"/>
          <w:highlight w:val="white"/>
          <w:rtl w:val="0"/>
        </w:rPr>
        <w:t xml:space="preserve">Al combinar su experiencia en tecnologías tejidas con la innovación en sportswear y activewear, </w:t>
      </w:r>
      <w:r w:rsidDel="00000000" w:rsidR="00000000" w:rsidRPr="00000000">
        <w:rPr>
          <w:rFonts w:ascii="Times New Roman" w:cs="Times New Roman" w:eastAsia="Times New Roman" w:hAnsi="Times New Roman"/>
          <w:b w:val="1"/>
          <w:color w:val="212121"/>
          <w:highlight w:val="white"/>
          <w:rtl w:val="0"/>
        </w:rPr>
        <w:t xml:space="preserve">Isko</w:t>
      </w:r>
      <w:r w:rsidDel="00000000" w:rsidR="00000000" w:rsidRPr="00000000">
        <w:rPr>
          <w:rFonts w:ascii="Times New Roman" w:cs="Times New Roman" w:eastAsia="Times New Roman" w:hAnsi="Times New Roman"/>
          <w:color w:val="212121"/>
          <w:highlight w:val="white"/>
          <w:rtl w:val="0"/>
        </w:rPr>
        <w:t xml:space="preserve"> ha presentado la última versión 5.0 de su línea centrada en el rendimiento, "Isko Arquas". Todos los textiles dentro de esta línea están tejidos, lo que significa una gran durabilidad y recuperación; sin embargo, muchos de ellos tienen el aspecto y la sensación de la mano de los tejidos de punto. Para demostrar los usos finales potenciales, Isko creó cinco categorías principales dentro de la línea, subrayando diferentes aplicaciones: "Active" es un grupo de telas más adecuado para diversos deportes, desde yoga hasta fitness y atletismo. "Outdoor" se enfoca en la comodidad, la durabilidad, las propiedades impermeables y la transpiración que son necesarias para el senderismo y el trekking en cualquier clima; "Hybrid" combina características de rendimiento técnico con una actitud de streetwear, siendo más adecuada para chaquetas repelentes al agua, hoodies a prueba de viento y pantalones de jogging; ‘Golf’ ofrece una extraordinaria flexibilidad, y ‘Horse Riding’ combina agilidad con durabilidad y comodidad.</w:t>
      </w:r>
      <w:r w:rsidDel="00000000" w:rsidR="00000000" w:rsidRPr="00000000">
        <w:rPr>
          <w:rtl w:val="0"/>
        </w:rPr>
      </w:r>
    </w:p>
    <w:p w:rsidR="00000000" w:rsidDel="00000000" w:rsidP="00000000" w:rsidRDefault="00000000" w:rsidRPr="00000000" w14:paraId="00000024">
      <w:pPr>
        <w:contextualSpacing w:val="0"/>
        <w:rPr>
          <w:rFonts w:ascii="Times New Roman" w:cs="Times New Roman" w:eastAsia="Times New Roman" w:hAnsi="Times New Roman"/>
        </w:rPr>
      </w:pPr>
      <w:bookmarkStart w:colFirst="0" w:colLast="0" w:name="_gjdgxs" w:id="0"/>
      <w:bookmarkEnd w:id="0"/>
      <w:hyperlink r:id="rId10">
        <w:r w:rsidDel="00000000" w:rsidR="00000000" w:rsidRPr="00000000">
          <w:rPr>
            <w:rFonts w:ascii="Times New Roman" w:cs="Times New Roman" w:eastAsia="Times New Roman" w:hAnsi="Times New Roman"/>
            <w:color w:val="0563c1"/>
            <w:u w:val="single"/>
            <w:rtl w:val="0"/>
          </w:rPr>
          <w:t xml:space="preserve">www.isko.com.tr</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contextualSpacing w:val="0"/>
        <w:rPr>
          <w:rFonts w:ascii="Times New Roman" w:cs="Times New Roman" w:eastAsia="Times New Roman" w:hAnsi="Times New Roman"/>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isko.com.tr" TargetMode="External"/><Relationship Id="rId9" Type="http://schemas.openxmlformats.org/officeDocument/2006/relationships/hyperlink" Target="http://www.lenzing.com" TargetMode="External"/><Relationship Id="rId5" Type="http://schemas.openxmlformats.org/officeDocument/2006/relationships/styles" Target="styles.xml"/><Relationship Id="rId6" Type="http://schemas.openxmlformats.org/officeDocument/2006/relationships/hyperlink" Target="http://www.cordura.com" TargetMode="External"/><Relationship Id="rId7" Type="http://schemas.openxmlformats.org/officeDocument/2006/relationships/hyperlink" Target="http://www.sorona.com" TargetMode="External"/><Relationship Id="rId8" Type="http://schemas.openxmlformats.org/officeDocument/2006/relationships/hyperlink" Target="http://www.soor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