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SHOWROOMING: ¿EL FUTURO DEL RETAIL?</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Eri Koizumi</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LA PRÓXIMA GENERACIÓN DE TIENDAS DONDE LOS CONSUMIDORES SE PRUEBAN PRENDAS PARA POSTERIORMENTE COMPRARLAS ONLINE HA ESTADO GANANDO TERRENO?</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Híbridos entre e-commerce y tiendas físicas donde los consumidores pueden ver los artículos y pedirlos para su entrega ha sido previamente explorado por </w:t>
      </w:r>
      <w:r w:rsidDel="00000000" w:rsidR="00000000" w:rsidRPr="00000000">
        <w:rPr>
          <w:b w:val="1"/>
          <w:rtl w:val="0"/>
        </w:rPr>
        <w:t xml:space="preserve">Amazon </w:t>
      </w:r>
      <w:r w:rsidDel="00000000" w:rsidR="00000000" w:rsidRPr="00000000">
        <w:rPr>
          <w:rtl w:val="0"/>
        </w:rPr>
        <w:t xml:space="preserve">y varios minoristas fuera de la moda. Sin embargo, una nueva generación de tiendas de moda “showrooming” está emergiendo en Japón. Enfocadas en ofrecer a los clientes la oportunidad de probarse prendas, está cambiando la obligación de una “compra” hacia un modelo de negocio basado en “experiencia”.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En noviembre la marca hermana de </w:t>
      </w:r>
      <w:r w:rsidDel="00000000" w:rsidR="00000000" w:rsidRPr="00000000">
        <w:rPr>
          <w:b w:val="1"/>
          <w:rtl w:val="0"/>
        </w:rPr>
        <w:t xml:space="preserve">Uniqlo</w:t>
      </w:r>
      <w:r w:rsidDel="00000000" w:rsidR="00000000" w:rsidRPr="00000000">
        <w:rPr>
          <w:rtl w:val="0"/>
        </w:rPr>
        <w:t xml:space="preserve">, </w:t>
      </w:r>
      <w:r w:rsidDel="00000000" w:rsidR="00000000" w:rsidRPr="00000000">
        <w:rPr>
          <w:b w:val="1"/>
          <w:rtl w:val="0"/>
        </w:rPr>
        <w:t xml:space="preserve">GU </w:t>
      </w:r>
      <w:r w:rsidDel="00000000" w:rsidR="00000000" w:rsidRPr="00000000">
        <w:rPr>
          <w:rtl w:val="0"/>
        </w:rPr>
        <w:t xml:space="preserve">abrió su primer “showroom store” en el área de Harajuku en Tokio, presentando tan solo una limitada muestra de su colección para hombre y para mujer en tienda. Los consumidores pueden posteriormente comprar a través de la tienda online de GU desde sus smartphones, con el envío de pedidos a direcciones de entrega designadas, o posteriormente ser recogidos en una tienda GU. </w:t>
      </w:r>
      <w:r w:rsidDel="00000000" w:rsidR="00000000" w:rsidRPr="00000000">
        <w:rPr>
          <w:b w:val="1"/>
          <w:rtl w:val="0"/>
        </w:rPr>
        <w:t xml:space="preserve">Zara</w:t>
      </w:r>
      <w:r w:rsidDel="00000000" w:rsidR="00000000" w:rsidRPr="00000000">
        <w:rPr>
          <w:rtl w:val="0"/>
        </w:rPr>
        <w:t xml:space="preserve">, también, ha abierto una Zara Pop-Up Online Shop en Roppongi Hills en Tokio, la cual es minimalista, visualmente refrescante y menos comprimida que una tienda minorista ordinaria, ya que sólo presenta muestras.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Minoristas independientes también están probando el nuevo modelo. The Reracs Fitting House by </w:t>
      </w:r>
      <w:r w:rsidDel="00000000" w:rsidR="00000000" w:rsidRPr="00000000">
        <w:rPr>
          <w:b w:val="1"/>
          <w:rtl w:val="0"/>
        </w:rPr>
        <w:t xml:space="preserve">The Reracs </w:t>
      </w:r>
      <w:r w:rsidDel="00000000" w:rsidR="00000000" w:rsidRPr="00000000">
        <w:rPr>
          <w:rtl w:val="0"/>
        </w:rPr>
        <w:t xml:space="preserve">es un showroom para consumidores que no cuenta con stock. Sólo tienen muestras de sus completas colecciones para hombre y para mujer. Lo clientes pueden probarse y comprar prendas directamente a través de los POS en las tiendas, usando iPads en tienda,  a través de sus smartphones personales. Posteriormente recien sus pedidos a la dirección seleccionada.</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No sólo minoristas físicos están siguiendo la tendencia: e-tailers lo ven como una manera de aventurarse en el mundo offline. La tienda </w:t>
      </w:r>
      <w:r w:rsidDel="00000000" w:rsidR="00000000" w:rsidRPr="00000000">
        <w:rPr>
          <w:b w:val="1"/>
          <w:rtl w:val="0"/>
        </w:rPr>
        <w:t xml:space="preserve">Third Magazine</w:t>
      </w:r>
      <w:r w:rsidDel="00000000" w:rsidR="00000000" w:rsidRPr="00000000">
        <w:rPr>
          <w:rtl w:val="0"/>
        </w:rPr>
        <w:t xml:space="preserve"> es una tienda online donde el énfasis se centra en el servicio al cliente. Sus empleados, con previa experiencia como estilistas o responsables de tienda, poseen más habilidades de atención al cliente, ofrecen sugerencias de estilo personalizadas que son personalizadas a las necesidades individuales de cada consumidor. Actualmente cuentan con eventos offline donde los consumidores pueden probarse prendas y obtener consejos personalizados de los estilistas - otra iteración de “showrooming”.</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¿Cuáles son los beneficios de este modelo? Primero, requiere menos espacio, ya que no se cuenta con stock in situ. Segundo, por la misma razón, permite contar con menor apoyo de visual merchandising, creando una sensación más lujosa. Tercero, permite interacciones interpersonales con mayor significado entre el consumidor y los empleados altamente cualificados (tal y como muestra el ejemplo de Third Magazine), dejando las mundanas tareas de procesar pagos y de check-out para máquinas y sus algoritmos. Finalmente, elimina los tiempos de espera en cola, mejorando así la experiencia del consumidor.</w:t>
      </w:r>
    </w:p>
    <w:p w:rsidR="00000000" w:rsidDel="00000000" w:rsidP="00000000" w:rsidRDefault="00000000" w:rsidRPr="00000000" w14:paraId="0000000F">
      <w:pPr>
        <w:contextualSpacing w:val="0"/>
        <w:rPr/>
      </w:pPr>
      <w:bookmarkStart w:colFirst="0" w:colLast="0" w:name="_1960t9vyaefr" w:id="0"/>
      <w:bookmarkEnd w:id="0"/>
      <w:r w:rsidDel="00000000" w:rsidR="00000000" w:rsidRPr="00000000">
        <w:rPr>
          <w:rtl w:val="0"/>
        </w:rPr>
      </w:r>
    </w:p>
    <w:sectPr>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28" w:before="28" w:lineRule="auto"/>
      <w:ind w:left="720" w:hanging="720"/>
      <w:contextualSpacing w:val="0"/>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