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Times New Roman" w:cs="Times New Roman" w:eastAsia="Times New Roman" w:hAnsi="Times New Roman"/>
          <w:b w:val="1"/>
          <w:color w:val="222222"/>
          <w:sz w:val="24"/>
          <w:szCs w:val="24"/>
          <w:u w:val="single"/>
        </w:rPr>
      </w:pPr>
      <w:r w:rsidDel="00000000" w:rsidR="00000000" w:rsidRPr="00000000">
        <w:rPr>
          <w:rFonts w:ascii="Times New Roman" w:cs="Times New Roman" w:eastAsia="Times New Roman" w:hAnsi="Times New Roman"/>
          <w:color w:val="000000"/>
          <w:sz w:val="24"/>
          <w:szCs w:val="24"/>
          <w:rtl w:val="0"/>
        </w:rPr>
        <w:t xml:space="preserve">THORSTEN STIEBING, BRAND DIRECTOR, </w:t>
      </w:r>
      <w:r w:rsidDel="00000000" w:rsidR="00000000" w:rsidRPr="00000000">
        <w:rPr>
          <w:rFonts w:ascii="Times New Roman" w:cs="Times New Roman" w:eastAsia="Times New Roman" w:hAnsi="Times New Roman"/>
          <w:b w:val="1"/>
          <w:color w:val="000000"/>
          <w:sz w:val="24"/>
          <w:szCs w:val="24"/>
          <w:rtl w:val="0"/>
        </w:rPr>
        <w:t xml:space="preserve">JOOP!</w:t>
      </w:r>
      <w:r w:rsidDel="00000000" w:rsidR="00000000" w:rsidRPr="00000000">
        <w:rPr>
          <w:rtl w:val="0"/>
        </w:rPr>
      </w:r>
    </w:p>
    <w:p w:rsidR="00000000" w:rsidDel="00000000" w:rsidP="00000000" w:rsidRDefault="00000000" w:rsidRPr="00000000" w14:paraId="00000001">
      <w:pPr>
        <w:shd w:fill="ffffff" w:val="clear"/>
        <w:spacing w:after="0" w:line="240" w:lineRule="auto"/>
        <w:contextualSpacing w:val="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La digitalización de la industria de la moda seguirá siendo un tema clave en 2019. Las nuevas tecnologías están desempeñando un papel cada vez más importante en la industria textil, lo que tendrá un impacto duradero en todas nuestras prácticas comerciales. Los diseñadores tendrán que dedicar más tiempo a tratar con ellos. Esto se refiere no sólo al desarrollo de colecciones, sino también a la aceleración de los procesos a lo largo de la cadena de suministro  ("salas de exposición digitales" y "pedidos digitales"), así como en la optimización de la comunicación e incluso en el desarrollo de modelos de negocios completamente nuevos. Pero a pesar de la revolución digital, lo que siempre necesitaremos son colecciones sólidas que muevan a las personas. La digitalización puede desempeñar un papel muy importante cuando se trata de compartir nuestro mensaje principal o agregar atractivo emocional a nuestra marca.</w:t>
      </w:r>
      <w:r w:rsidDel="00000000" w:rsidR="00000000" w:rsidRPr="00000000">
        <w:rPr>
          <w:rtl w:val="0"/>
        </w:rPr>
      </w:r>
    </w:p>
    <w:p w:rsidR="00000000" w:rsidDel="00000000" w:rsidP="00000000" w:rsidRDefault="00000000" w:rsidRPr="00000000" w14:paraId="00000002">
      <w:pPr>
        <w:shd w:fill="ffffff" w:val="clear"/>
        <w:spacing w:after="0" w:line="240" w:lineRule="auto"/>
        <w:contextualSpacing w:val="0"/>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03">
      <w:pPr>
        <w:spacing w:after="0" w:line="240" w:lineRule="auto"/>
        <w:contextualSpacing w:val="0"/>
        <w:rPr>
          <w:rFonts w:ascii="Times New Roman" w:cs="Times New Roman" w:eastAsia="Times New Roman" w:hAnsi="Times New Roman"/>
          <w:b w:val="1"/>
          <w:color w:val="000000"/>
          <w:sz w:val="24"/>
          <w:szCs w:val="24"/>
        </w:rPr>
      </w:pPr>
      <w:bookmarkStart w:colFirst="0" w:colLast="0" w:name="_gjdgxs" w:id="0"/>
      <w:bookmarkEnd w:id="0"/>
      <w:r w:rsidDel="00000000" w:rsidR="00000000" w:rsidRPr="00000000">
        <w:rPr>
          <w:rFonts w:ascii="Times New Roman" w:cs="Times New Roman" w:eastAsia="Times New Roman" w:hAnsi="Times New Roman"/>
          <w:color w:val="000000"/>
          <w:sz w:val="24"/>
          <w:szCs w:val="24"/>
          <w:rtl w:val="0"/>
        </w:rPr>
        <w:t xml:space="preserve">MARK BRASHEAR, CEO, </w:t>
      </w:r>
      <w:r w:rsidDel="00000000" w:rsidR="00000000" w:rsidRPr="00000000">
        <w:rPr>
          <w:rFonts w:ascii="Times New Roman" w:cs="Times New Roman" w:eastAsia="Times New Roman" w:hAnsi="Times New Roman"/>
          <w:b w:val="1"/>
          <w:color w:val="000000"/>
          <w:sz w:val="24"/>
          <w:szCs w:val="24"/>
          <w:rtl w:val="0"/>
        </w:rPr>
        <w:t xml:space="preserve">JOHN VARVATOS</w:t>
      </w:r>
    </w:p>
    <w:p w:rsidR="00000000" w:rsidDel="00000000" w:rsidP="00000000" w:rsidRDefault="00000000" w:rsidRPr="00000000" w14:paraId="00000004">
      <w:pPr>
        <w:spacing w:after="0" w:line="240" w:lineRule="auto"/>
        <w:contextualSpacing w:val="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5">
      <w:pPr>
        <w:spacing w:after="0" w:line="240"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El mercado internacional es crucial para el éxito de una marca en crecimiento. Pitti Uomo es una de las ferias comerciales más importantes del año, y estamos encantados de ver la colección John Varvatos Star USA este enero. Esta es la primera vez que presentamos en Pitti, y estamos encantados de liderar con esta colección, ya que captura el espíritu rebelde de cómo vive y trabaja el hombre moderno.</w:t>
      </w:r>
    </w:p>
    <w:p w:rsidR="00000000" w:rsidDel="00000000" w:rsidP="00000000" w:rsidRDefault="00000000" w:rsidRPr="00000000" w14:paraId="00000006">
      <w:pPr>
        <w:spacing w:after="0" w:line="240" w:lineRule="auto"/>
        <w:contextualSpacing w:val="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7">
      <w:pPr>
        <w:shd w:fill="ffffff" w:val="clear"/>
        <w:spacing w:after="0" w:line="240" w:lineRule="auto"/>
        <w:contextualSpacing w:val="0"/>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08">
      <w:pPr>
        <w:shd w:fill="ffffff" w:val="clear"/>
        <w:spacing w:after="0" w:line="240" w:lineRule="auto"/>
        <w:contextualSpacing w:val="0"/>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09">
      <w:pPr>
        <w:shd w:fill="ffffff" w:val="clear"/>
        <w:spacing w:after="0" w:line="240" w:lineRule="auto"/>
        <w:contextualSpacing w:val="0"/>
        <w:rPr>
          <w:rFonts w:ascii="Times New Roman" w:cs="Times New Roman" w:eastAsia="Times New Roman" w:hAnsi="Times New Roman"/>
          <w:color w:val="222222"/>
          <w:sz w:val="24"/>
          <w:szCs w:val="24"/>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8" w:w="11906"/>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