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A1F87" w:rsidRPr="009D4011" w:rsidRDefault="009D4011">
      <w:pPr>
        <w:rPr>
          <w:rFonts w:ascii="Times New Roman" w:eastAsia="Times New Roman" w:hAnsi="Times New Roman" w:cs="Times New Roman"/>
          <w:lang w:val="fr-FR"/>
        </w:rPr>
      </w:pPr>
      <w:r w:rsidRPr="009D4011">
        <w:rPr>
          <w:rFonts w:ascii="Times New Roman" w:eastAsia="Times New Roman" w:hAnsi="Times New Roman" w:cs="Times New Roman"/>
          <w:lang w:val="fr-FR"/>
        </w:rPr>
        <w:t>EVENTOS</w:t>
      </w:r>
    </w:p>
    <w:p w14:paraId="00000002" w14:textId="77777777" w:rsidR="004A1F87" w:rsidRPr="009D4011" w:rsidRDefault="004A1F87">
      <w:pPr>
        <w:rPr>
          <w:rFonts w:ascii="Times New Roman" w:eastAsia="Times New Roman" w:hAnsi="Times New Roman" w:cs="Times New Roman"/>
          <w:b/>
          <w:lang w:val="fr-FR"/>
        </w:rPr>
      </w:pPr>
    </w:p>
    <w:p w14:paraId="00000003" w14:textId="77777777" w:rsidR="004A1F87" w:rsidRPr="009D4011" w:rsidRDefault="009D4011">
      <w:pPr>
        <w:rPr>
          <w:rFonts w:ascii="Times New Roman" w:eastAsia="Times New Roman" w:hAnsi="Times New Roman" w:cs="Times New Roman"/>
          <w:b/>
          <w:lang w:val="fr-FR"/>
        </w:rPr>
      </w:pPr>
      <w:bookmarkStart w:id="0" w:name="_gjdgxs" w:colFirst="0" w:colLast="0"/>
      <w:bookmarkEnd w:id="0"/>
      <w:r w:rsidRPr="009D4011">
        <w:rPr>
          <w:rFonts w:ascii="Times New Roman" w:eastAsia="Times New Roman" w:hAnsi="Times New Roman" w:cs="Times New Roman"/>
          <w:b/>
          <w:lang w:val="fr-FR"/>
        </w:rPr>
        <w:t>NEONYT</w:t>
      </w:r>
    </w:p>
    <w:p w14:paraId="00000004" w14:textId="77777777" w:rsidR="004A1F87" w:rsidRPr="009D4011" w:rsidRDefault="004A1F87">
      <w:pPr>
        <w:rPr>
          <w:rFonts w:ascii="Times New Roman" w:eastAsia="Times New Roman" w:hAnsi="Times New Roman" w:cs="Times New Roman"/>
          <w:lang w:val="fr-FR"/>
        </w:rPr>
      </w:pPr>
    </w:p>
    <w:p w14:paraId="00000005" w14:textId="77777777" w:rsidR="004A1F87" w:rsidRPr="009D4011" w:rsidRDefault="009D4011">
      <w:pPr>
        <w:rPr>
          <w:rFonts w:ascii="Times New Roman" w:eastAsia="Times New Roman" w:hAnsi="Times New Roman" w:cs="Times New Roman"/>
          <w:color w:val="212121"/>
          <w:highlight w:val="white"/>
          <w:lang w:val="fr-FR"/>
        </w:rPr>
      </w:pPr>
      <w:r w:rsidRPr="009D4011">
        <w:rPr>
          <w:rFonts w:ascii="Times New Roman" w:eastAsia="Times New Roman" w:hAnsi="Times New Roman" w:cs="Times New Roman"/>
          <w:color w:val="212121"/>
          <w:highlight w:val="white"/>
          <w:lang w:val="fr-FR"/>
        </w:rPr>
        <w:t xml:space="preserve">Después de un estreno exitoso, </w:t>
      </w:r>
      <w:r w:rsidRPr="009D4011">
        <w:rPr>
          <w:rFonts w:ascii="Times New Roman" w:eastAsia="Times New Roman" w:hAnsi="Times New Roman" w:cs="Times New Roman"/>
          <w:b/>
          <w:color w:val="212121"/>
          <w:highlight w:val="white"/>
          <w:lang w:val="fr-FR"/>
        </w:rPr>
        <w:t>Messe Frankfurt</w:t>
      </w:r>
      <w:r w:rsidRPr="009D4011">
        <w:rPr>
          <w:rFonts w:ascii="Times New Roman" w:eastAsia="Times New Roman" w:hAnsi="Times New Roman" w:cs="Times New Roman"/>
          <w:color w:val="212121"/>
          <w:highlight w:val="white"/>
          <w:lang w:val="fr-FR"/>
        </w:rPr>
        <w:t xml:space="preserve"> invitará a los visitantes a la segunda edición de </w:t>
      </w:r>
      <w:r w:rsidRPr="009D4011">
        <w:rPr>
          <w:rFonts w:ascii="Times New Roman" w:eastAsia="Times New Roman" w:hAnsi="Times New Roman" w:cs="Times New Roman"/>
          <w:b/>
          <w:color w:val="212121"/>
          <w:highlight w:val="white"/>
          <w:lang w:val="fr-FR"/>
        </w:rPr>
        <w:t>Neonyt</w:t>
      </w:r>
      <w:r w:rsidRPr="009D4011">
        <w:rPr>
          <w:rFonts w:ascii="Times New Roman" w:eastAsia="Times New Roman" w:hAnsi="Times New Roman" w:cs="Times New Roman"/>
          <w:color w:val="212121"/>
          <w:highlight w:val="white"/>
          <w:lang w:val="fr-FR"/>
        </w:rPr>
        <w:t xml:space="preserve">, el evento que abarca moda, sostenibilidad e innovación, durante la Semana de la Moda de Berlín a principios de julio. Neonyt es un hub que combina una feria comercial, la conferencia </w:t>
      </w:r>
      <w:r w:rsidRPr="009D4011">
        <w:rPr>
          <w:rFonts w:ascii="Times New Roman" w:eastAsia="Times New Roman" w:hAnsi="Times New Roman" w:cs="Times New Roman"/>
          <w:b/>
          <w:color w:val="212121"/>
          <w:highlight w:val="white"/>
          <w:lang w:val="fr-FR"/>
        </w:rPr>
        <w:t>Fashionsustain</w:t>
      </w:r>
      <w:r w:rsidRPr="009D4011">
        <w:rPr>
          <w:rFonts w:ascii="Times New Roman" w:eastAsia="Times New Roman" w:hAnsi="Times New Roman" w:cs="Times New Roman"/>
          <w:color w:val="212121"/>
          <w:highlight w:val="white"/>
          <w:lang w:val="fr-FR"/>
        </w:rPr>
        <w:t xml:space="preserve">, los talleres </w:t>
      </w:r>
      <w:r w:rsidRPr="009D4011">
        <w:rPr>
          <w:rFonts w:ascii="Times New Roman" w:eastAsia="Times New Roman" w:hAnsi="Times New Roman" w:cs="Times New Roman"/>
          <w:b/>
          <w:color w:val="212121"/>
          <w:highlight w:val="white"/>
          <w:lang w:val="fr-FR"/>
        </w:rPr>
        <w:t>Thinkathon</w:t>
      </w:r>
      <w:r w:rsidRPr="009D4011">
        <w:rPr>
          <w:rFonts w:ascii="Times New Roman" w:eastAsia="Times New Roman" w:hAnsi="Times New Roman" w:cs="Times New Roman"/>
          <w:color w:val="212121"/>
          <w:highlight w:val="white"/>
          <w:lang w:val="fr-FR"/>
        </w:rPr>
        <w:t xml:space="preserve"> y más. Esta edición está enfoca</w:t>
      </w:r>
      <w:r w:rsidRPr="009D4011">
        <w:rPr>
          <w:rFonts w:ascii="Times New Roman" w:eastAsia="Times New Roman" w:hAnsi="Times New Roman" w:cs="Times New Roman"/>
          <w:color w:val="212121"/>
          <w:highlight w:val="white"/>
          <w:lang w:val="fr-FR"/>
        </w:rPr>
        <w:t>da al comercio minorista, que incluye tiendas conceptuales, boutiques y tiendas minoristas online. Se discutirán temas como la comunicación de aspectos sostenibles, márgenes, surtidos, colecciones y soluciones POS, con especial atención al uso del agua por</w:t>
      </w:r>
      <w:r w:rsidRPr="009D4011">
        <w:rPr>
          <w:rFonts w:ascii="Times New Roman" w:eastAsia="Times New Roman" w:hAnsi="Times New Roman" w:cs="Times New Roman"/>
          <w:color w:val="212121"/>
          <w:highlight w:val="white"/>
          <w:lang w:val="fr-FR"/>
        </w:rPr>
        <w:t xml:space="preserve"> parte de la industria de la moda. Neonyt abrirá una hora antes para permitir a los minoristas más tiempo para escribir pedidos, descubrir nuevas marcas y participar en eventos asociados. Con Neonyt, Messe Frankfurt está respondiendo a los cambios en la in</w:t>
      </w:r>
      <w:r w:rsidRPr="009D4011">
        <w:rPr>
          <w:rFonts w:ascii="Times New Roman" w:eastAsia="Times New Roman" w:hAnsi="Times New Roman" w:cs="Times New Roman"/>
          <w:color w:val="212121"/>
          <w:highlight w:val="white"/>
          <w:lang w:val="fr-FR"/>
        </w:rPr>
        <w:t xml:space="preserve">dustria. Marc Ramelow, de </w:t>
      </w:r>
      <w:r w:rsidRPr="009D4011">
        <w:rPr>
          <w:rFonts w:ascii="Times New Roman" w:eastAsia="Times New Roman" w:hAnsi="Times New Roman" w:cs="Times New Roman"/>
          <w:b/>
          <w:color w:val="212121"/>
          <w:highlight w:val="white"/>
          <w:lang w:val="fr-FR"/>
        </w:rPr>
        <w:t>Modehaus Gustav Ramelow KG</w:t>
      </w:r>
      <w:r w:rsidRPr="009D4011">
        <w:rPr>
          <w:rFonts w:ascii="Times New Roman" w:eastAsia="Times New Roman" w:hAnsi="Times New Roman" w:cs="Times New Roman"/>
          <w:color w:val="212121"/>
          <w:highlight w:val="white"/>
          <w:lang w:val="fr-FR"/>
        </w:rPr>
        <w:t>, comentó: “Para nosotros, como minorista en moda, la sostenibilidad es un tema clave para 2019. Estamos notando el interés de nuestros clientes y queremos mejorar. Neonyt puede ayudarnos. La audiencia si</w:t>
      </w:r>
      <w:r w:rsidRPr="009D4011">
        <w:rPr>
          <w:rFonts w:ascii="Times New Roman" w:eastAsia="Times New Roman" w:hAnsi="Times New Roman" w:cs="Times New Roman"/>
          <w:color w:val="212121"/>
          <w:highlight w:val="white"/>
          <w:lang w:val="fr-FR"/>
        </w:rPr>
        <w:t>gnificativamente más joven y el enlace tecnológico están convirtiendo la moda ecológica en un tema clave de innovación ".</w:t>
      </w:r>
    </w:p>
    <w:p w14:paraId="00000006" w14:textId="77777777" w:rsidR="004A1F87" w:rsidRPr="009D4011" w:rsidRDefault="004A1F87">
      <w:pPr>
        <w:rPr>
          <w:rFonts w:ascii="Times New Roman" w:eastAsia="Times New Roman" w:hAnsi="Times New Roman" w:cs="Times New Roman"/>
          <w:lang w:val="fr-FR"/>
        </w:rPr>
      </w:pPr>
    </w:p>
    <w:p w14:paraId="00000007" w14:textId="77777777" w:rsidR="004A1F87" w:rsidRDefault="009D4011">
      <w:pPr>
        <w:rPr>
          <w:rFonts w:ascii="Times New Roman" w:eastAsia="Times New Roman" w:hAnsi="Times New Roman" w:cs="Times New Roman"/>
        </w:rPr>
      </w:pPr>
      <w:r>
        <w:rPr>
          <w:rFonts w:ascii="Times New Roman" w:eastAsia="Times New Roman" w:hAnsi="Times New Roman" w:cs="Times New Roman"/>
        </w:rPr>
        <w:t>Neonyt Trade Show, 2–4 julio, 2019</w:t>
      </w:r>
    </w:p>
    <w:p w14:paraId="00000008" w14:textId="77777777" w:rsidR="004A1F87" w:rsidRDefault="009D4011">
      <w:pPr>
        <w:rPr>
          <w:rFonts w:ascii="Times New Roman" w:eastAsia="Times New Roman" w:hAnsi="Times New Roman" w:cs="Times New Roman"/>
        </w:rPr>
      </w:pPr>
      <w:r>
        <w:rPr>
          <w:rFonts w:ascii="Times New Roman" w:eastAsia="Times New Roman" w:hAnsi="Times New Roman" w:cs="Times New Roman"/>
        </w:rPr>
        <w:t>Fashionsustain by Messe Frankfurt, 3 julio, 2019</w:t>
      </w:r>
    </w:p>
    <w:p w14:paraId="00000009" w14:textId="77777777" w:rsidR="004A1F87" w:rsidRDefault="009D4011">
      <w:pPr>
        <w:rPr>
          <w:rFonts w:ascii="Times New Roman" w:eastAsia="Times New Roman" w:hAnsi="Times New Roman" w:cs="Times New Roman"/>
        </w:rPr>
      </w:pPr>
      <w:r>
        <w:rPr>
          <w:rFonts w:ascii="Times New Roman" w:eastAsia="Times New Roman" w:hAnsi="Times New Roman" w:cs="Times New Roman"/>
        </w:rPr>
        <w:t>#Fashiontech by Premium Group, 2 julio, 2019</w:t>
      </w:r>
    </w:p>
    <w:p w14:paraId="0000000A" w14:textId="77777777" w:rsidR="004A1F87" w:rsidRDefault="009D4011">
      <w:pPr>
        <w:rPr>
          <w:rFonts w:ascii="Times New Roman" w:eastAsia="Times New Roman" w:hAnsi="Times New Roman" w:cs="Times New Roman"/>
        </w:rPr>
      </w:pPr>
      <w:r>
        <w:rPr>
          <w:rFonts w:ascii="Times New Roman" w:eastAsia="Times New Roman" w:hAnsi="Times New Roman" w:cs="Times New Roman"/>
        </w:rPr>
        <w:t>Thin</w:t>
      </w:r>
      <w:r>
        <w:rPr>
          <w:rFonts w:ascii="Times New Roman" w:eastAsia="Times New Roman" w:hAnsi="Times New Roman" w:cs="Times New Roman"/>
        </w:rPr>
        <w:t>kathon, 1–2 julio, 2019</w:t>
      </w:r>
    </w:p>
    <w:p w14:paraId="0000000B" w14:textId="77777777" w:rsidR="004A1F87" w:rsidRDefault="009D4011">
      <w:pPr>
        <w:rPr>
          <w:rFonts w:ascii="Times New Roman" w:eastAsia="Times New Roman" w:hAnsi="Times New Roman" w:cs="Times New Roman"/>
        </w:rPr>
      </w:pPr>
      <w:r>
        <w:rPr>
          <w:rFonts w:ascii="Times New Roman" w:eastAsia="Times New Roman" w:hAnsi="Times New Roman" w:cs="Times New Roman"/>
        </w:rPr>
        <w:t>Prepeek, 2–4 julio, 2019</w:t>
      </w:r>
    </w:p>
    <w:p w14:paraId="0000000C" w14:textId="77777777" w:rsidR="004A1F87" w:rsidRDefault="009D4011">
      <w:pPr>
        <w:rPr>
          <w:rFonts w:ascii="Times New Roman" w:eastAsia="Times New Roman" w:hAnsi="Times New Roman" w:cs="Times New Roman"/>
        </w:rPr>
      </w:pPr>
      <w:hyperlink r:id="rId4">
        <w:r>
          <w:rPr>
            <w:rFonts w:ascii="Times New Roman" w:eastAsia="Times New Roman" w:hAnsi="Times New Roman" w:cs="Times New Roman"/>
            <w:color w:val="0563C1"/>
            <w:u w:val="single"/>
          </w:rPr>
          <w:t>www.neonyt.com</w:t>
        </w:r>
      </w:hyperlink>
    </w:p>
    <w:p w14:paraId="0000000D" w14:textId="77777777" w:rsidR="004A1F87" w:rsidRDefault="004A1F87">
      <w:pPr>
        <w:rPr>
          <w:rFonts w:ascii="Times New Roman" w:eastAsia="Times New Roman" w:hAnsi="Times New Roman" w:cs="Times New Roman"/>
        </w:rPr>
      </w:pPr>
    </w:p>
    <w:p w14:paraId="0000000E" w14:textId="77777777" w:rsidR="004A1F87" w:rsidRDefault="004A1F87">
      <w:pPr>
        <w:rPr>
          <w:rFonts w:ascii="Times New Roman" w:eastAsia="Times New Roman" w:hAnsi="Times New Roman" w:cs="Times New Roman"/>
        </w:rPr>
      </w:pPr>
    </w:p>
    <w:p w14:paraId="0000000F" w14:textId="77777777" w:rsidR="004A1F87" w:rsidRDefault="009D4011">
      <w:pPr>
        <w:rPr>
          <w:rFonts w:ascii="Times New Roman" w:eastAsia="Times New Roman" w:hAnsi="Times New Roman" w:cs="Times New Roman"/>
        </w:rPr>
      </w:pPr>
      <w:r>
        <w:rPr>
          <w:rFonts w:ascii="Times New Roman" w:eastAsia="Times New Roman" w:hAnsi="Times New Roman" w:cs="Times New Roman"/>
          <w:b/>
        </w:rPr>
        <w:t>MINIMALISM/MAXIMALISM</w:t>
      </w:r>
      <w:r>
        <w:rPr>
          <w:rFonts w:ascii="Times New Roman" w:eastAsia="Times New Roman" w:hAnsi="Times New Roman" w:cs="Times New Roman"/>
        </w:rPr>
        <w:t xml:space="preserve"> </w:t>
      </w:r>
    </w:p>
    <w:p w14:paraId="00000010" w14:textId="77777777" w:rsidR="004A1F87" w:rsidRDefault="004A1F87">
      <w:pPr>
        <w:rPr>
          <w:rFonts w:ascii="Times New Roman" w:eastAsia="Times New Roman" w:hAnsi="Times New Roman" w:cs="Times New Roman"/>
        </w:rPr>
      </w:pPr>
    </w:p>
    <w:p w14:paraId="00000011" w14:textId="77777777" w:rsidR="004A1F87" w:rsidRDefault="009D4011">
      <w:pPr>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t>Esta exposición explora dos extremos estéticos diferentes, el minimalismo y el maximalismo, y cómo se han traducido a la moda</w:t>
      </w:r>
      <w:r>
        <w:rPr>
          <w:rFonts w:ascii="Times New Roman" w:eastAsia="Times New Roman" w:hAnsi="Times New Roman" w:cs="Times New Roman"/>
          <w:color w:val="212121"/>
          <w:highlight w:val="white"/>
        </w:rPr>
        <w:t xml:space="preserve">, desde la opulencia del rococó del siglo XVIII hasta nuestros días. La comisaria Melissa Marra-Alvarez aborda el tema a través de una lente cronológica, mientras analiza sus implicaciones sociales y de género. Al hacerlo, también aborda conceptos como el </w:t>
      </w:r>
      <w:r>
        <w:rPr>
          <w:rFonts w:ascii="Times New Roman" w:eastAsia="Times New Roman" w:hAnsi="Times New Roman" w:cs="Times New Roman"/>
          <w:color w:val="212121"/>
          <w:highlight w:val="white"/>
        </w:rPr>
        <w:t xml:space="preserve">funcionalismo, la racionalización, la nostalgia, el lujo, el gusto, así como la tecnología y los movimientos artísticos. Los espectadores son introducidos a las innovaciones de diseño, y recuerdan el pasado de la moda, el "lujo invisible" en el trabajo de </w:t>
      </w:r>
      <w:r>
        <w:rPr>
          <w:rFonts w:ascii="Times New Roman" w:eastAsia="Times New Roman" w:hAnsi="Times New Roman" w:cs="Times New Roman"/>
          <w:color w:val="212121"/>
          <w:highlight w:val="white"/>
        </w:rPr>
        <w:t>Gabrielle Coco Chanel y Calvin Klein, en contraste con el vestido de noche plateado de Thierry Mugler y el traje dorado de Gianni Versace. Los expertos de la moda deberían estar interesados ​​en conocer la creciente tendencia maximalista en la ropa de hoy,</w:t>
      </w:r>
      <w:r>
        <w:rPr>
          <w:rFonts w:ascii="Times New Roman" w:eastAsia="Times New Roman" w:hAnsi="Times New Roman" w:cs="Times New Roman"/>
          <w:color w:val="212121"/>
          <w:highlight w:val="white"/>
        </w:rPr>
        <w:t xml:space="preserve"> representada en la exposición por marcas como </w:t>
      </w:r>
      <w:r>
        <w:rPr>
          <w:rFonts w:ascii="Times New Roman" w:eastAsia="Times New Roman" w:hAnsi="Times New Roman" w:cs="Times New Roman"/>
          <w:b/>
          <w:color w:val="212121"/>
          <w:highlight w:val="white"/>
        </w:rPr>
        <w:t>Gucci</w:t>
      </w:r>
      <w:r>
        <w:rPr>
          <w:rFonts w:ascii="Times New Roman" w:eastAsia="Times New Roman" w:hAnsi="Times New Roman" w:cs="Times New Roman"/>
          <w:color w:val="212121"/>
          <w:highlight w:val="white"/>
        </w:rPr>
        <w:t xml:space="preserve"> y </w:t>
      </w:r>
      <w:r>
        <w:rPr>
          <w:rFonts w:ascii="Times New Roman" w:eastAsia="Times New Roman" w:hAnsi="Times New Roman" w:cs="Times New Roman"/>
          <w:b/>
          <w:color w:val="212121"/>
          <w:highlight w:val="white"/>
        </w:rPr>
        <w:t>Comme des Garçons</w:t>
      </w:r>
      <w:r>
        <w:rPr>
          <w:rFonts w:ascii="Times New Roman" w:eastAsia="Times New Roman" w:hAnsi="Times New Roman" w:cs="Times New Roman"/>
          <w:color w:val="212121"/>
          <w:highlight w:val="white"/>
        </w:rPr>
        <w:t xml:space="preserve">, y el audaz sneaker "Triple S" de </w:t>
      </w:r>
      <w:r>
        <w:rPr>
          <w:rFonts w:ascii="Times New Roman" w:eastAsia="Times New Roman" w:hAnsi="Times New Roman" w:cs="Times New Roman"/>
          <w:b/>
          <w:color w:val="212121"/>
          <w:highlight w:val="white"/>
        </w:rPr>
        <w:t>Balenciaga</w:t>
      </w:r>
      <w:r>
        <w:rPr>
          <w:rFonts w:ascii="Times New Roman" w:eastAsia="Times New Roman" w:hAnsi="Times New Roman" w:cs="Times New Roman"/>
          <w:color w:val="212121"/>
          <w:highlight w:val="white"/>
        </w:rPr>
        <w:t>.</w:t>
      </w:r>
    </w:p>
    <w:p w14:paraId="00000012" w14:textId="77777777" w:rsidR="004A1F87" w:rsidRDefault="004A1F87">
      <w:pPr>
        <w:rPr>
          <w:rFonts w:ascii="Times New Roman" w:eastAsia="Times New Roman" w:hAnsi="Times New Roman" w:cs="Times New Roman"/>
        </w:rPr>
      </w:pPr>
    </w:p>
    <w:p w14:paraId="00000013" w14:textId="77777777" w:rsidR="004A1F87" w:rsidRDefault="009D4011">
      <w:pPr>
        <w:rPr>
          <w:rFonts w:ascii="Times New Roman" w:eastAsia="Times New Roman" w:hAnsi="Times New Roman" w:cs="Times New Roman"/>
        </w:rPr>
      </w:pPr>
      <w:r>
        <w:rPr>
          <w:rFonts w:ascii="Times New Roman" w:eastAsia="Times New Roman" w:hAnsi="Times New Roman" w:cs="Times New Roman"/>
        </w:rPr>
        <w:t>28 mayo – 16 noviembre, 2019</w:t>
      </w:r>
    </w:p>
    <w:p w14:paraId="00000014" w14:textId="77777777" w:rsidR="004A1F87" w:rsidRDefault="009D401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Museum at FIT, N</w:t>
      </w:r>
      <w:r>
        <w:rPr>
          <w:rFonts w:ascii="Times New Roman" w:eastAsia="Times New Roman" w:hAnsi="Times New Roman" w:cs="Times New Roman"/>
        </w:rPr>
        <w:t>ueva</w:t>
      </w:r>
      <w:r>
        <w:rPr>
          <w:rFonts w:ascii="Times New Roman" w:eastAsia="Times New Roman" w:hAnsi="Times New Roman" w:cs="Times New Roman"/>
          <w:color w:val="000000"/>
        </w:rPr>
        <w:t xml:space="preserve"> York, </w:t>
      </w:r>
      <w:r>
        <w:rPr>
          <w:rFonts w:ascii="Times New Roman" w:eastAsia="Times New Roman" w:hAnsi="Times New Roman" w:cs="Times New Roman"/>
        </w:rPr>
        <w:t>EE.UU.</w:t>
      </w:r>
    </w:p>
    <w:p w14:paraId="00000015" w14:textId="77777777" w:rsidR="004A1F87" w:rsidRDefault="009D4011">
      <w:pPr>
        <w:pBdr>
          <w:top w:val="nil"/>
          <w:left w:val="nil"/>
          <w:bottom w:val="nil"/>
          <w:right w:val="nil"/>
          <w:between w:val="nil"/>
        </w:pBdr>
        <w:rPr>
          <w:rFonts w:ascii="Times New Roman" w:eastAsia="Times New Roman" w:hAnsi="Times New Roman" w:cs="Times New Roman"/>
          <w:color w:val="0563C1"/>
          <w:u w:val="single"/>
        </w:rPr>
      </w:pPr>
      <w:hyperlink r:id="rId5">
        <w:r>
          <w:rPr>
            <w:rFonts w:ascii="Times New Roman" w:eastAsia="Times New Roman" w:hAnsi="Times New Roman" w:cs="Times New Roman"/>
            <w:color w:val="0563C1"/>
            <w:u w:val="single"/>
          </w:rPr>
          <w:t>https://news.fitnyc.edu/event/exhibition-minimalism-maximalism-opens/</w:t>
        </w:r>
      </w:hyperlink>
    </w:p>
    <w:p w14:paraId="00000016" w14:textId="77777777" w:rsidR="004A1F87" w:rsidRDefault="004A1F87">
      <w:pPr>
        <w:pBdr>
          <w:top w:val="nil"/>
          <w:left w:val="nil"/>
          <w:bottom w:val="nil"/>
          <w:right w:val="nil"/>
          <w:between w:val="nil"/>
        </w:pBdr>
        <w:rPr>
          <w:rFonts w:ascii="Times New Roman" w:eastAsia="Times New Roman" w:hAnsi="Times New Roman" w:cs="Times New Roman"/>
          <w:color w:val="0563C1"/>
          <w:u w:val="single"/>
        </w:rPr>
      </w:pPr>
    </w:p>
    <w:p w14:paraId="00000017" w14:textId="77777777" w:rsidR="004A1F87" w:rsidRDefault="009D4011">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GENDER BENDING FASHION</w:t>
      </w:r>
    </w:p>
    <w:p w14:paraId="00000018" w14:textId="77777777" w:rsidR="004A1F87" w:rsidRDefault="004A1F87">
      <w:pPr>
        <w:widowControl w:val="0"/>
        <w:rPr>
          <w:rFonts w:ascii="Times New Roman" w:eastAsia="Times New Roman" w:hAnsi="Times New Roman" w:cs="Times New Roman"/>
        </w:rPr>
      </w:pPr>
    </w:p>
    <w:p w14:paraId="00000019" w14:textId="77777777" w:rsidR="004A1F87" w:rsidRDefault="009D4011">
      <w:pPr>
        <w:widowControl w:val="0"/>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t xml:space="preserve">Los diseñadores contemporáneos que han ayudado a activar la conversación sobre la moda y el género son actualmente objeto de una exposición en el Museo de Bellas Artes de Boston. “Gender Bending Fashion” presenta el trabajo de </w:t>
      </w:r>
      <w:r>
        <w:rPr>
          <w:rFonts w:ascii="Times New Roman" w:eastAsia="Times New Roman" w:hAnsi="Times New Roman" w:cs="Times New Roman"/>
          <w:b/>
          <w:color w:val="212121"/>
          <w:highlight w:val="white"/>
        </w:rPr>
        <w:t>Rad Hourani</w:t>
      </w:r>
      <w:r>
        <w:rPr>
          <w:rFonts w:ascii="Times New Roman" w:eastAsia="Times New Roman" w:hAnsi="Times New Roman" w:cs="Times New Roman"/>
          <w:color w:val="212121"/>
          <w:highlight w:val="white"/>
        </w:rPr>
        <w:t xml:space="preserve">, </w:t>
      </w:r>
      <w:r>
        <w:rPr>
          <w:rFonts w:ascii="Times New Roman" w:eastAsia="Times New Roman" w:hAnsi="Times New Roman" w:cs="Times New Roman"/>
          <w:b/>
          <w:color w:val="212121"/>
          <w:highlight w:val="white"/>
        </w:rPr>
        <w:t>Christian Sirian</w:t>
      </w:r>
      <w:r>
        <w:rPr>
          <w:rFonts w:ascii="Times New Roman" w:eastAsia="Times New Roman" w:hAnsi="Times New Roman" w:cs="Times New Roman"/>
          <w:b/>
          <w:color w:val="212121"/>
          <w:highlight w:val="white"/>
        </w:rPr>
        <w:t>o</w:t>
      </w:r>
      <w:r>
        <w:rPr>
          <w:rFonts w:ascii="Times New Roman" w:eastAsia="Times New Roman" w:hAnsi="Times New Roman" w:cs="Times New Roman"/>
          <w:color w:val="212121"/>
          <w:highlight w:val="white"/>
        </w:rPr>
        <w:t xml:space="preserve">, </w:t>
      </w:r>
      <w:r>
        <w:rPr>
          <w:rFonts w:ascii="Times New Roman" w:eastAsia="Times New Roman" w:hAnsi="Times New Roman" w:cs="Times New Roman"/>
          <w:b/>
          <w:color w:val="212121"/>
          <w:highlight w:val="white"/>
        </w:rPr>
        <w:t>Jean-</w:t>
      </w:r>
      <w:r>
        <w:rPr>
          <w:rFonts w:ascii="Times New Roman" w:eastAsia="Times New Roman" w:hAnsi="Times New Roman" w:cs="Times New Roman"/>
          <w:b/>
          <w:color w:val="212121"/>
          <w:highlight w:val="white"/>
        </w:rPr>
        <w:lastRenderedPageBreak/>
        <w:t>Paul Gaultier</w:t>
      </w:r>
      <w:r>
        <w:rPr>
          <w:rFonts w:ascii="Times New Roman" w:eastAsia="Times New Roman" w:hAnsi="Times New Roman" w:cs="Times New Roman"/>
          <w:color w:val="212121"/>
          <w:highlight w:val="white"/>
        </w:rPr>
        <w:t xml:space="preserve">, </w:t>
      </w:r>
      <w:r>
        <w:rPr>
          <w:rFonts w:ascii="Times New Roman" w:eastAsia="Times New Roman" w:hAnsi="Times New Roman" w:cs="Times New Roman"/>
          <w:b/>
          <w:color w:val="212121"/>
          <w:highlight w:val="white"/>
        </w:rPr>
        <w:t>Alessandro Michele</w:t>
      </w:r>
      <w:r>
        <w:rPr>
          <w:rFonts w:ascii="Times New Roman" w:eastAsia="Times New Roman" w:hAnsi="Times New Roman" w:cs="Times New Roman"/>
          <w:color w:val="212121"/>
          <w:highlight w:val="white"/>
        </w:rPr>
        <w:t xml:space="preserve"> para </w:t>
      </w:r>
      <w:r>
        <w:rPr>
          <w:rFonts w:ascii="Times New Roman" w:eastAsia="Times New Roman" w:hAnsi="Times New Roman" w:cs="Times New Roman"/>
          <w:b/>
          <w:color w:val="212121"/>
          <w:highlight w:val="white"/>
        </w:rPr>
        <w:t>Gucci</w:t>
      </w:r>
      <w:r>
        <w:rPr>
          <w:rFonts w:ascii="Times New Roman" w:eastAsia="Times New Roman" w:hAnsi="Times New Roman" w:cs="Times New Roman"/>
          <w:color w:val="212121"/>
          <w:highlight w:val="white"/>
        </w:rPr>
        <w:t xml:space="preserve">, Jeremy Scott para </w:t>
      </w:r>
      <w:r>
        <w:rPr>
          <w:rFonts w:ascii="Times New Roman" w:eastAsia="Times New Roman" w:hAnsi="Times New Roman" w:cs="Times New Roman"/>
          <w:b/>
          <w:color w:val="212121"/>
          <w:highlight w:val="white"/>
        </w:rPr>
        <w:t>Adidas</w:t>
      </w:r>
      <w:r>
        <w:rPr>
          <w:rFonts w:ascii="Times New Roman" w:eastAsia="Times New Roman" w:hAnsi="Times New Roman" w:cs="Times New Roman"/>
          <w:color w:val="212121"/>
          <w:highlight w:val="white"/>
        </w:rPr>
        <w:t xml:space="preserve">, </w:t>
      </w:r>
      <w:r>
        <w:rPr>
          <w:rFonts w:ascii="Times New Roman" w:eastAsia="Times New Roman" w:hAnsi="Times New Roman" w:cs="Times New Roman"/>
          <w:b/>
          <w:color w:val="212121"/>
          <w:highlight w:val="white"/>
        </w:rPr>
        <w:t>Palomo</w:t>
      </w:r>
      <w:r>
        <w:rPr>
          <w:rFonts w:ascii="Times New Roman" w:eastAsia="Times New Roman" w:hAnsi="Times New Roman" w:cs="Times New Roman"/>
          <w:color w:val="212121"/>
          <w:highlight w:val="white"/>
        </w:rPr>
        <w:t xml:space="preserve"> y </w:t>
      </w:r>
      <w:r>
        <w:rPr>
          <w:rFonts w:ascii="Times New Roman" w:eastAsia="Times New Roman" w:hAnsi="Times New Roman" w:cs="Times New Roman"/>
          <w:b/>
          <w:color w:val="212121"/>
          <w:highlight w:val="white"/>
        </w:rPr>
        <w:t>Rei Kawakubo</w:t>
      </w:r>
      <w:r>
        <w:rPr>
          <w:rFonts w:ascii="Times New Roman" w:eastAsia="Times New Roman" w:hAnsi="Times New Roman" w:cs="Times New Roman"/>
          <w:color w:val="212121"/>
          <w:highlight w:val="white"/>
        </w:rPr>
        <w:t xml:space="preserve"> entre otros. Están contextualizados históricamente por la muestra de fotografías, pinturas, videos y ejemplos de prendas de hace 100 años, desde la falda escocesa hasta el vestido de traje </w:t>
      </w:r>
      <w:r>
        <w:rPr>
          <w:rFonts w:ascii="Times New Roman" w:eastAsia="Times New Roman" w:hAnsi="Times New Roman" w:cs="Times New Roman"/>
          <w:b/>
          <w:color w:val="212121"/>
          <w:highlight w:val="white"/>
        </w:rPr>
        <w:t>Donna Karan</w:t>
      </w:r>
      <w:r>
        <w:rPr>
          <w:rFonts w:ascii="Times New Roman" w:eastAsia="Times New Roman" w:hAnsi="Times New Roman" w:cs="Times New Roman"/>
          <w:color w:val="212121"/>
          <w:highlight w:val="white"/>
        </w:rPr>
        <w:t xml:space="preserve"> de los años noventa. Todos los objetos hablan de momen</w:t>
      </w:r>
      <w:r>
        <w:rPr>
          <w:rFonts w:ascii="Times New Roman" w:eastAsia="Times New Roman" w:hAnsi="Times New Roman" w:cs="Times New Roman"/>
          <w:color w:val="212121"/>
          <w:highlight w:val="white"/>
        </w:rPr>
        <w:t>tos de disrupción sartorial, cuando las definiciones binarias de la vestimenta han sido cuestionadas, muchas de ellas por actores y músicos, incluyendo Marlene Dietrich, David Bowie y Young Thug. Traen temas tan variados como la identidad de género, la raz</w:t>
      </w:r>
      <w:r>
        <w:rPr>
          <w:rFonts w:ascii="Times New Roman" w:eastAsia="Times New Roman" w:hAnsi="Times New Roman" w:cs="Times New Roman"/>
          <w:color w:val="212121"/>
          <w:highlight w:val="white"/>
        </w:rPr>
        <w:t>a, la cultura pop, el activismo y los cambios sociales como la creciente visibilidad de LGBTQIA, que los espectadores reflexionan inmersos en una banda sonora evocadora.</w:t>
      </w:r>
    </w:p>
    <w:p w14:paraId="0000001A" w14:textId="77777777" w:rsidR="004A1F87" w:rsidRDefault="004A1F87">
      <w:pPr>
        <w:widowControl w:val="0"/>
        <w:rPr>
          <w:rFonts w:ascii="Times New Roman" w:eastAsia="Times New Roman" w:hAnsi="Times New Roman" w:cs="Times New Roman"/>
        </w:rPr>
      </w:pPr>
    </w:p>
    <w:p w14:paraId="0000001B" w14:textId="77777777" w:rsidR="004A1F87" w:rsidRDefault="009D401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21 marzo – 25 agosto, 2019</w:t>
      </w:r>
    </w:p>
    <w:p w14:paraId="0000001C" w14:textId="77777777" w:rsidR="004A1F87" w:rsidRDefault="009D4011">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Museum of Fine Arts, Boston, </w:t>
      </w:r>
      <w:r>
        <w:rPr>
          <w:rFonts w:ascii="Times New Roman" w:eastAsia="Times New Roman" w:hAnsi="Times New Roman" w:cs="Times New Roman"/>
        </w:rPr>
        <w:t>EE.UU.</w:t>
      </w:r>
    </w:p>
    <w:p w14:paraId="0000001D" w14:textId="77777777" w:rsidR="004A1F87" w:rsidRDefault="009D4011">
      <w:pPr>
        <w:pBdr>
          <w:top w:val="nil"/>
          <w:left w:val="nil"/>
          <w:bottom w:val="nil"/>
          <w:right w:val="nil"/>
          <w:between w:val="nil"/>
        </w:pBdr>
        <w:rPr>
          <w:rFonts w:ascii="Times New Roman" w:eastAsia="Times New Roman" w:hAnsi="Times New Roman" w:cs="Times New Roman"/>
          <w:color w:val="000000"/>
        </w:rPr>
      </w:pPr>
      <w:hyperlink r:id="rId6">
        <w:r>
          <w:rPr>
            <w:rFonts w:ascii="Times New Roman" w:eastAsia="Times New Roman" w:hAnsi="Times New Roman" w:cs="Times New Roman"/>
            <w:color w:val="0563C1"/>
            <w:u w:val="single"/>
          </w:rPr>
          <w:t>https://www.mfa.org/exhibitions/gender-bending-fashion</w:t>
        </w:r>
      </w:hyperlink>
    </w:p>
    <w:p w14:paraId="0000001E" w14:textId="77777777" w:rsidR="004A1F87" w:rsidRDefault="004A1F87">
      <w:pPr>
        <w:pBdr>
          <w:top w:val="nil"/>
          <w:left w:val="nil"/>
          <w:bottom w:val="nil"/>
          <w:right w:val="nil"/>
          <w:between w:val="nil"/>
        </w:pBdr>
        <w:rPr>
          <w:rFonts w:ascii="Times New Roman" w:eastAsia="Times New Roman" w:hAnsi="Times New Roman" w:cs="Times New Roman"/>
          <w:color w:val="000000"/>
        </w:rPr>
      </w:pPr>
    </w:p>
    <w:p w14:paraId="0000001F" w14:textId="0DCF9C23" w:rsidR="004A1F87" w:rsidRDefault="009D4011">
      <w:pPr>
        <w:rPr>
          <w:rFonts w:ascii="Times New Roman" w:eastAsia="Times New Roman" w:hAnsi="Times New Roman" w:cs="Times New Roman"/>
          <w:color w:val="000000"/>
        </w:rPr>
      </w:pPr>
      <w:r>
        <w:rPr>
          <w:rFonts w:ascii="Times New Roman" w:eastAsia="Times New Roman" w:hAnsi="Times New Roman" w:cs="Times New Roman"/>
          <w:b/>
          <w:color w:val="212121"/>
          <w:highlight w:val="white"/>
        </w:rPr>
        <w:t>AGENCIA DE DESARROLLO DE EXPORTACIONES E INVERSIONES DE MARRUECOS</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AMDIE)</w:t>
      </w:r>
    </w:p>
    <w:p w14:paraId="00000020" w14:textId="77777777" w:rsidR="004A1F87" w:rsidRDefault="004A1F87">
      <w:pPr>
        <w:rPr>
          <w:rFonts w:ascii="Times New Roman" w:eastAsia="Times New Roman" w:hAnsi="Times New Roman" w:cs="Times New Roman"/>
        </w:rPr>
      </w:pPr>
    </w:p>
    <w:p w14:paraId="00000021" w14:textId="77777777" w:rsidR="004A1F87" w:rsidRDefault="009D4011">
      <w:pPr>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t>La fabricación de cuero tiene profundas raíc</w:t>
      </w:r>
      <w:bookmarkStart w:id="1" w:name="_GoBack"/>
      <w:bookmarkEnd w:id="1"/>
      <w:r>
        <w:rPr>
          <w:rFonts w:ascii="Times New Roman" w:eastAsia="Times New Roman" w:hAnsi="Times New Roman" w:cs="Times New Roman"/>
          <w:color w:val="212121"/>
          <w:highlight w:val="white"/>
        </w:rPr>
        <w:t>es históricas en la cultura marroquí. Hoy en día, también es un sector estratégico que se benefic</w:t>
      </w:r>
      <w:r>
        <w:rPr>
          <w:rFonts w:ascii="Times New Roman" w:eastAsia="Times New Roman" w:hAnsi="Times New Roman" w:cs="Times New Roman"/>
          <w:color w:val="212121"/>
          <w:highlight w:val="white"/>
        </w:rPr>
        <w:t>ia del apoyo del estado. Las curtiembres utilizan materias primas de muy alta calidad, aprovechando el potencial nacional en las pieles. Las nuevas zonas industriales del país cumplen con las normas ambientales internacionales. Con más de 300 compañías y u</w:t>
      </w:r>
      <w:r>
        <w:rPr>
          <w:rFonts w:ascii="Times New Roman" w:eastAsia="Times New Roman" w:hAnsi="Times New Roman" w:cs="Times New Roman"/>
          <w:color w:val="212121"/>
          <w:highlight w:val="white"/>
        </w:rPr>
        <w:t>na fuerza laboral altamente calificada de más de 20.500 personas, un acceso libre de impuestos a más de 55 mercados, incluidos los EE. UU. Y los países de la UE, y precios altamente competitivos, la industria del cuero de Marruecos está preparada para conv</w:t>
      </w:r>
      <w:r>
        <w:rPr>
          <w:rFonts w:ascii="Times New Roman" w:eastAsia="Times New Roman" w:hAnsi="Times New Roman" w:cs="Times New Roman"/>
          <w:color w:val="212121"/>
          <w:highlight w:val="white"/>
        </w:rPr>
        <w:t>ertirse en un jugador influyente en el ámbito internacional del calzado y complementos. Más del 80% de todos los zapatos y el 74% de todas los bolsos producidos en el país están hechos para la exportación. Las gamas de productos de múltiples fabricantes ma</w:t>
      </w:r>
      <w:r>
        <w:rPr>
          <w:rFonts w:ascii="Times New Roman" w:eastAsia="Times New Roman" w:hAnsi="Times New Roman" w:cs="Times New Roman"/>
          <w:color w:val="212121"/>
          <w:highlight w:val="white"/>
        </w:rPr>
        <w:t xml:space="preserve">rroquíes estarán disponibles para verse y hacer pedidos en los próximos eventos organizados por la </w:t>
      </w:r>
      <w:r>
        <w:rPr>
          <w:rFonts w:ascii="Times New Roman" w:eastAsia="Times New Roman" w:hAnsi="Times New Roman" w:cs="Times New Roman"/>
          <w:b/>
          <w:color w:val="212121"/>
          <w:highlight w:val="white"/>
        </w:rPr>
        <w:t>Agencia de Desarrollo de Exportaciones e Inversiones de Marruecos</w:t>
      </w:r>
      <w:r>
        <w:rPr>
          <w:rFonts w:ascii="Times New Roman" w:eastAsia="Times New Roman" w:hAnsi="Times New Roman" w:cs="Times New Roman"/>
          <w:color w:val="212121"/>
          <w:highlight w:val="white"/>
        </w:rPr>
        <w:t xml:space="preserve">, </w:t>
      </w:r>
      <w:r>
        <w:rPr>
          <w:rFonts w:ascii="Times New Roman" w:eastAsia="Times New Roman" w:hAnsi="Times New Roman" w:cs="Times New Roman"/>
          <w:b/>
          <w:color w:val="212121"/>
          <w:highlight w:val="white"/>
        </w:rPr>
        <w:t>AMDIE</w:t>
      </w:r>
      <w:r>
        <w:rPr>
          <w:rFonts w:ascii="Times New Roman" w:eastAsia="Times New Roman" w:hAnsi="Times New Roman" w:cs="Times New Roman"/>
          <w:color w:val="212121"/>
          <w:highlight w:val="white"/>
        </w:rPr>
        <w:t xml:space="preserve">. Durante los próximos meses AMDIE participará en </w:t>
      </w:r>
      <w:r>
        <w:rPr>
          <w:rFonts w:ascii="Times New Roman" w:eastAsia="Times New Roman" w:hAnsi="Times New Roman" w:cs="Times New Roman"/>
          <w:b/>
          <w:color w:val="212121"/>
          <w:highlight w:val="white"/>
        </w:rPr>
        <w:t>Pure London</w:t>
      </w:r>
      <w:r>
        <w:rPr>
          <w:rFonts w:ascii="Times New Roman" w:eastAsia="Times New Roman" w:hAnsi="Times New Roman" w:cs="Times New Roman"/>
          <w:color w:val="212121"/>
          <w:highlight w:val="white"/>
        </w:rPr>
        <w:t xml:space="preserve">, Londres, del 21 al 23 de julio; </w:t>
      </w:r>
      <w:r>
        <w:rPr>
          <w:rFonts w:ascii="Times New Roman" w:eastAsia="Times New Roman" w:hAnsi="Times New Roman" w:cs="Times New Roman"/>
          <w:b/>
          <w:color w:val="212121"/>
          <w:highlight w:val="white"/>
        </w:rPr>
        <w:t>Who's Next</w:t>
      </w:r>
      <w:r>
        <w:rPr>
          <w:rFonts w:ascii="Times New Roman" w:eastAsia="Times New Roman" w:hAnsi="Times New Roman" w:cs="Times New Roman"/>
          <w:color w:val="212121"/>
          <w:highlight w:val="white"/>
        </w:rPr>
        <w:t xml:space="preserve">, París, del 6 al 9 de septiembre; </w:t>
      </w:r>
      <w:r>
        <w:rPr>
          <w:rFonts w:ascii="Times New Roman" w:eastAsia="Times New Roman" w:hAnsi="Times New Roman" w:cs="Times New Roman"/>
          <w:b/>
          <w:color w:val="212121"/>
          <w:highlight w:val="white"/>
        </w:rPr>
        <w:t>MICAM / MIPEL</w:t>
      </w:r>
      <w:r>
        <w:rPr>
          <w:rFonts w:ascii="Times New Roman" w:eastAsia="Times New Roman" w:hAnsi="Times New Roman" w:cs="Times New Roman"/>
          <w:color w:val="212121"/>
          <w:highlight w:val="white"/>
        </w:rPr>
        <w:t xml:space="preserve">, Milán, del 15 al 19 de septiembre; y </w:t>
      </w:r>
      <w:r>
        <w:rPr>
          <w:rFonts w:ascii="Times New Roman" w:eastAsia="Times New Roman" w:hAnsi="Times New Roman" w:cs="Times New Roman"/>
          <w:b/>
          <w:color w:val="212121"/>
          <w:highlight w:val="white"/>
        </w:rPr>
        <w:t>Tokyo Fashion Show</w:t>
      </w:r>
      <w:r>
        <w:rPr>
          <w:rFonts w:ascii="Times New Roman" w:eastAsia="Times New Roman" w:hAnsi="Times New Roman" w:cs="Times New Roman"/>
          <w:color w:val="212121"/>
          <w:highlight w:val="white"/>
        </w:rPr>
        <w:t xml:space="preserve"> y </w:t>
      </w:r>
      <w:r>
        <w:rPr>
          <w:rFonts w:ascii="Times New Roman" w:eastAsia="Times New Roman" w:hAnsi="Times New Roman" w:cs="Times New Roman"/>
          <w:b/>
          <w:color w:val="212121"/>
          <w:highlight w:val="white"/>
        </w:rPr>
        <w:t>Lineapelle</w:t>
      </w:r>
      <w:r>
        <w:rPr>
          <w:rFonts w:ascii="Times New Roman" w:eastAsia="Times New Roman" w:hAnsi="Times New Roman" w:cs="Times New Roman"/>
          <w:color w:val="212121"/>
          <w:highlight w:val="white"/>
        </w:rPr>
        <w:t>, en Milán en octubre.</w:t>
      </w:r>
    </w:p>
    <w:p w14:paraId="00000022" w14:textId="77777777" w:rsidR="004A1F87" w:rsidRDefault="004A1F87">
      <w:pPr>
        <w:rPr>
          <w:rFonts w:ascii="Times New Roman" w:eastAsia="Times New Roman" w:hAnsi="Times New Roman" w:cs="Times New Roman"/>
          <w:color w:val="000000"/>
        </w:rPr>
      </w:pPr>
    </w:p>
    <w:p w14:paraId="00000023" w14:textId="77777777" w:rsidR="004A1F87" w:rsidRDefault="009D4011">
      <w:pPr>
        <w:rPr>
          <w:rFonts w:ascii="Times New Roman" w:eastAsia="Times New Roman" w:hAnsi="Times New Roman" w:cs="Times New Roman"/>
          <w:color w:val="000000"/>
        </w:rPr>
      </w:pPr>
      <w:r>
        <w:rPr>
          <w:rFonts w:ascii="Times New Roman" w:eastAsia="Times New Roman" w:hAnsi="Times New Roman" w:cs="Times New Roman"/>
          <w:color w:val="000000"/>
        </w:rPr>
        <w:t>21–23 julio, 2019, Pure London, Olympia London, Lond</w:t>
      </w:r>
      <w:r>
        <w:rPr>
          <w:rFonts w:ascii="Times New Roman" w:eastAsia="Times New Roman" w:hAnsi="Times New Roman" w:cs="Times New Roman"/>
        </w:rPr>
        <w:t>res</w:t>
      </w:r>
      <w:r>
        <w:rPr>
          <w:rFonts w:ascii="Times New Roman" w:eastAsia="Times New Roman" w:hAnsi="Times New Roman" w:cs="Times New Roman"/>
          <w:color w:val="000000"/>
        </w:rPr>
        <w:t>, Gran Bretaña</w:t>
      </w:r>
    </w:p>
    <w:p w14:paraId="00000024" w14:textId="77777777" w:rsidR="004A1F87" w:rsidRDefault="009D4011">
      <w:pPr>
        <w:rPr>
          <w:rFonts w:ascii="Times New Roman" w:eastAsia="Times New Roman" w:hAnsi="Times New Roman" w:cs="Times New Roman"/>
          <w:color w:val="000000"/>
        </w:rPr>
      </w:pPr>
      <w:r>
        <w:rPr>
          <w:rFonts w:ascii="Times New Roman" w:eastAsia="Times New Roman" w:hAnsi="Times New Roman" w:cs="Times New Roman"/>
          <w:color w:val="000000"/>
        </w:rPr>
        <w:t>6–9 septiembre, 2019, Who’s Next, VIPARIS - Porte de Versailles, Par</w:t>
      </w:r>
      <w:r>
        <w:rPr>
          <w:rFonts w:ascii="Times New Roman" w:eastAsia="Times New Roman" w:hAnsi="Times New Roman" w:cs="Times New Roman"/>
        </w:rPr>
        <w:t>í</w:t>
      </w:r>
      <w:r>
        <w:rPr>
          <w:rFonts w:ascii="Times New Roman" w:eastAsia="Times New Roman" w:hAnsi="Times New Roman" w:cs="Times New Roman"/>
          <w:color w:val="000000"/>
        </w:rPr>
        <w:t>s, Franc</w:t>
      </w:r>
      <w:r>
        <w:rPr>
          <w:rFonts w:ascii="Times New Roman" w:eastAsia="Times New Roman" w:hAnsi="Times New Roman" w:cs="Times New Roman"/>
        </w:rPr>
        <w:t>ia</w:t>
      </w:r>
    </w:p>
    <w:p w14:paraId="00000025" w14:textId="77777777" w:rsidR="004A1F87" w:rsidRDefault="009D4011">
      <w:pPr>
        <w:rPr>
          <w:rFonts w:ascii="Times New Roman" w:eastAsia="Times New Roman" w:hAnsi="Times New Roman" w:cs="Times New Roman"/>
          <w:color w:val="000000"/>
        </w:rPr>
      </w:pPr>
      <w:r>
        <w:rPr>
          <w:rFonts w:ascii="Times New Roman" w:eastAsia="Times New Roman" w:hAnsi="Times New Roman" w:cs="Times New Roman"/>
          <w:color w:val="000000"/>
        </w:rPr>
        <w:t>15–19 se</w:t>
      </w:r>
      <w:r>
        <w:rPr>
          <w:rFonts w:ascii="Times New Roman" w:eastAsia="Times New Roman" w:hAnsi="Times New Roman" w:cs="Times New Roman"/>
        </w:rPr>
        <w:t>ptiembre</w:t>
      </w:r>
      <w:r>
        <w:rPr>
          <w:rFonts w:ascii="Times New Roman" w:eastAsia="Times New Roman" w:hAnsi="Times New Roman" w:cs="Times New Roman"/>
          <w:color w:val="000000"/>
        </w:rPr>
        <w:t>, 2019, theMICAM and MIPEL, Fieramilano-Rho Exhibition Centre, Mil</w:t>
      </w:r>
      <w:r>
        <w:rPr>
          <w:rFonts w:ascii="Times New Roman" w:eastAsia="Times New Roman" w:hAnsi="Times New Roman" w:cs="Times New Roman"/>
        </w:rPr>
        <w:t>á</w:t>
      </w:r>
      <w:r>
        <w:rPr>
          <w:rFonts w:ascii="Times New Roman" w:eastAsia="Times New Roman" w:hAnsi="Times New Roman" w:cs="Times New Roman"/>
          <w:color w:val="000000"/>
        </w:rPr>
        <w:t>n, Ital</w:t>
      </w:r>
      <w:r>
        <w:rPr>
          <w:rFonts w:ascii="Times New Roman" w:eastAsia="Times New Roman" w:hAnsi="Times New Roman" w:cs="Times New Roman"/>
        </w:rPr>
        <w:t>ia</w:t>
      </w:r>
    </w:p>
    <w:p w14:paraId="00000026" w14:textId="77777777" w:rsidR="004A1F87" w:rsidRDefault="009D4011">
      <w:pPr>
        <w:rPr>
          <w:rFonts w:ascii="Times New Roman" w:eastAsia="Times New Roman" w:hAnsi="Times New Roman" w:cs="Times New Roman"/>
          <w:color w:val="000000"/>
        </w:rPr>
      </w:pPr>
      <w:r>
        <w:rPr>
          <w:rFonts w:ascii="Times New Roman" w:eastAsia="Times New Roman" w:hAnsi="Times New Roman" w:cs="Times New Roman"/>
          <w:color w:val="000000"/>
        </w:rPr>
        <w:t>http://www.amdie.gov.ma/en/</w:t>
      </w:r>
    </w:p>
    <w:p w14:paraId="00000027" w14:textId="77777777" w:rsidR="004A1F87" w:rsidRDefault="009D4011">
      <w:pPr>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00000028" w14:textId="77777777" w:rsidR="004A1F87" w:rsidRDefault="004A1F87">
      <w:pPr>
        <w:pBdr>
          <w:top w:val="nil"/>
          <w:left w:val="nil"/>
          <w:bottom w:val="nil"/>
          <w:right w:val="nil"/>
          <w:between w:val="nil"/>
        </w:pBdr>
        <w:rPr>
          <w:rFonts w:ascii="Times New Roman" w:eastAsia="Times New Roman" w:hAnsi="Times New Roman" w:cs="Times New Roman"/>
          <w:color w:val="000000"/>
        </w:rPr>
      </w:pPr>
    </w:p>
    <w:p w14:paraId="00000029" w14:textId="77777777" w:rsidR="004A1F87" w:rsidRDefault="004A1F87">
      <w:pPr>
        <w:pBdr>
          <w:top w:val="nil"/>
          <w:left w:val="nil"/>
          <w:bottom w:val="nil"/>
          <w:right w:val="nil"/>
          <w:between w:val="nil"/>
        </w:pBdr>
        <w:rPr>
          <w:rFonts w:ascii="Times New Roman" w:eastAsia="Times New Roman" w:hAnsi="Times New Roman" w:cs="Times New Roman"/>
          <w:color w:val="000000"/>
        </w:rPr>
      </w:pPr>
    </w:p>
    <w:p w14:paraId="0000002A" w14:textId="77777777" w:rsidR="004A1F87" w:rsidRDefault="004A1F87">
      <w:pPr>
        <w:rPr>
          <w:rFonts w:ascii="Times New Roman" w:eastAsia="Times New Roman" w:hAnsi="Times New Roman" w:cs="Times New Roman"/>
        </w:rPr>
      </w:pPr>
    </w:p>
    <w:p w14:paraId="0000002B" w14:textId="77777777" w:rsidR="004A1F87" w:rsidRDefault="004A1F87">
      <w:pPr>
        <w:rPr>
          <w:rFonts w:ascii="Times New Roman" w:eastAsia="Times New Roman" w:hAnsi="Times New Roman" w:cs="Times New Roman"/>
        </w:rPr>
      </w:pPr>
    </w:p>
    <w:sectPr w:rsidR="004A1F87">
      <w:pgSz w:w="11900" w:h="16840"/>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87"/>
    <w:rsid w:val="004A1F87"/>
    <w:rsid w:val="009D4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82FCDB"/>
  <w15:docId w15:val="{D4D91602-0D91-3945-B6D4-6C065DAA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fa.org/exhibitions/gender-bending-fashion" TargetMode="External"/><Relationship Id="rId5" Type="http://schemas.openxmlformats.org/officeDocument/2006/relationships/hyperlink" Target="https://news.fitnyc.edu/event/exhibition-minimalism-maximalism-opens/" TargetMode="External"/><Relationship Id="rId4" Type="http://schemas.openxmlformats.org/officeDocument/2006/relationships/hyperlink" Target="http://www.neony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2019-05-16T11:51:00Z</dcterms:created>
  <dcterms:modified xsi:type="dcterms:W3CDTF">2019-05-16T11:52:00Z</dcterms:modified>
</cp:coreProperties>
</file>