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91283" w:rsidRDefault="0046459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KIM HYLDAHL, F</w:t>
      </w:r>
      <w:r>
        <w:rPr>
          <w:rFonts w:ascii="Times New Roman" w:eastAsia="Times New Roman" w:hAnsi="Times New Roman" w:cs="Times New Roman"/>
          <w:sz w:val="22"/>
          <w:szCs w:val="22"/>
        </w:rPr>
        <w:t>UNDADORA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MOS MOSH</w:t>
      </w:r>
    </w:p>
    <w:p w14:paraId="00000002" w14:textId="77777777" w:rsidR="00991283" w:rsidRDefault="00464598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hyperlink r:id="rId4">
        <w:r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www.mosmosh.com</w:t>
        </w:r>
      </w:hyperlink>
    </w:p>
    <w:p w14:paraId="00000003" w14:textId="77777777" w:rsidR="00991283" w:rsidRDefault="00991283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4" w14:textId="77777777" w:rsidR="00991283" w:rsidRDefault="00464598">
      <w:pP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</w:pPr>
      <w:r w:rsidRPr="00464598"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  <w:lang w:val="fr-FR"/>
        </w:rPr>
        <w:t xml:space="preserve">Después de mi reciente visita a </w:t>
      </w:r>
      <w:r w:rsidRPr="00464598">
        <w:rPr>
          <w:rFonts w:ascii="Times New Roman" w:eastAsia="Times New Roman" w:hAnsi="Times New Roman" w:cs="Times New Roman"/>
          <w:b/>
          <w:color w:val="212121"/>
          <w:sz w:val="22"/>
          <w:szCs w:val="22"/>
          <w:highlight w:val="white"/>
          <w:lang w:val="fr-FR"/>
        </w:rPr>
        <w:t>Flow</w:t>
      </w:r>
      <w:r w:rsidRPr="00464598"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  <w:lang w:val="fr-FR"/>
        </w:rPr>
        <w:t xml:space="preserve"> en Florencia, ¡es un gran regalo! 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>La tienda pensada hasta el mínimo detalle y realmente han capturado un ambiente único. Tan pronto como entré en la tienda, noté su mezcla de productos cuidadosamente seleccionados, pero también su forma encantadora y herm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>osa de presentar los productos en la tienda. El servicio estuvo a la altura del estilo general del minorista, y fue muy inspirador visitar una tienda tan bien ejecutada y agradable.</w:t>
      </w:r>
    </w:p>
    <w:p w14:paraId="00000005" w14:textId="77777777" w:rsidR="00991283" w:rsidRDefault="009912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06" w14:textId="77777777" w:rsidR="00991283" w:rsidRDefault="00464598">
      <w:pP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VINCENT QUAN, 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PROFESOR ASOCIADO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</w:rPr>
        <w:t>FASHION INSTITUTE OF TECHNOLOGY</w:t>
      </w:r>
    </w:p>
    <w:p w14:paraId="0A4EF748" w14:textId="77777777" w:rsidR="00464598" w:rsidRPr="00E57EA9" w:rsidRDefault="00464598" w:rsidP="00464598">
      <w:pPr>
        <w:rPr>
          <w:rFonts w:ascii="Times New Roman" w:eastAsia="Times New Roman" w:hAnsi="Times New Roman" w:cs="Times New Roman"/>
          <w:color w:val="000000"/>
          <w:lang w:val="fr-FR"/>
        </w:rPr>
      </w:pPr>
      <w:hyperlink r:id="rId5">
        <w:r w:rsidRPr="00E57EA9">
          <w:rPr>
            <w:rFonts w:ascii="Times New Roman" w:eastAsia="Times New Roman" w:hAnsi="Times New Roman" w:cs="Times New Roman"/>
            <w:color w:val="000000"/>
            <w:u w:val="single"/>
            <w:lang w:val="fr-FR"/>
          </w:rPr>
          <w:t>www.fitnyc.edu</w:t>
        </w:r>
      </w:hyperlink>
    </w:p>
    <w:p w14:paraId="00000008" w14:textId="77777777" w:rsidR="00991283" w:rsidRDefault="00991283">
      <w:pPr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</w:rPr>
      </w:pPr>
      <w:bookmarkStart w:id="0" w:name="_GoBack"/>
      <w:bookmarkEnd w:id="0"/>
    </w:p>
    <w:p w14:paraId="00000009" w14:textId="77777777" w:rsidR="00991283" w:rsidRDefault="00464598">
      <w:pP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 xml:space="preserve">Muchos retailers online, como </w:t>
      </w:r>
      <w:r>
        <w:rPr>
          <w:rFonts w:ascii="Times New Roman" w:eastAsia="Times New Roman" w:hAnsi="Times New Roman" w:cs="Times New Roman"/>
          <w:b/>
          <w:color w:val="212121"/>
          <w:sz w:val="22"/>
          <w:szCs w:val="22"/>
          <w:highlight w:val="white"/>
        </w:rPr>
        <w:t>Amazon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color w:val="212121"/>
          <w:sz w:val="22"/>
          <w:szCs w:val="22"/>
          <w:highlight w:val="white"/>
        </w:rPr>
        <w:t>Warby Parker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 xml:space="preserve"> y </w:t>
      </w:r>
      <w:r>
        <w:rPr>
          <w:rFonts w:ascii="Times New Roman" w:eastAsia="Times New Roman" w:hAnsi="Times New Roman" w:cs="Times New Roman"/>
          <w:b/>
          <w:color w:val="212121"/>
          <w:sz w:val="22"/>
          <w:szCs w:val="22"/>
          <w:highlight w:val="white"/>
        </w:rPr>
        <w:t>Allbirds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 xml:space="preserve">, han aumentado su alcance al proporcionar una experiencia física para sus huéspedes. Comprar en persona lleva 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 xml:space="preserve">al consumidor a usar varios sentidos, que las tiendas minoristas deben usar para crear una experiencia memorable y pedagógica para los consumidores. </w:t>
      </w:r>
      <w:r w:rsidRPr="00464598"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  <w:lang w:val="fr-FR"/>
        </w:rPr>
        <w:t>Las compras deben permitir al consumidor probar y tocar el producto mientras se educa sobre su propuesta de</w:t>
      </w:r>
      <w:r w:rsidRPr="00464598"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  <w:lang w:val="fr-FR"/>
        </w:rPr>
        <w:t xml:space="preserve"> venta única. 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>En la tienda Allbirds en Nueva York, por ejemplo, los elementos visuales y accesorios muestran iniciativas sostenibles para los consumidores comprometidos, que pueden tocar los cordones hechos con materiales reciclados o experimentar la sensa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>ción de lana en sus pies.</w:t>
      </w:r>
    </w:p>
    <w:p w14:paraId="0000000A" w14:textId="77777777" w:rsidR="00991283" w:rsidRDefault="00991283">
      <w:pPr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14:paraId="0000000B" w14:textId="77777777" w:rsidR="00991283" w:rsidRDefault="00991283">
      <w:pPr>
        <w:rPr>
          <w:rFonts w:ascii="Times New Roman" w:eastAsia="Times New Roman" w:hAnsi="Times New Roman" w:cs="Times New Roman"/>
          <w:sz w:val="22"/>
          <w:szCs w:val="22"/>
          <w:highlight w:val="white"/>
        </w:rPr>
      </w:pPr>
    </w:p>
    <w:p w14:paraId="0000000C" w14:textId="77777777" w:rsidR="00991283" w:rsidRDefault="00464598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MARCO LANOWY, MANAGING DIRECTOR, 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ALBERTO</w:t>
      </w:r>
    </w:p>
    <w:p w14:paraId="0000000D" w14:textId="77777777" w:rsidR="00991283" w:rsidRDefault="00464598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hyperlink r:id="rId6">
        <w:r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</w:rPr>
          <w:t>www.alberto-pants.com</w:t>
        </w:r>
      </w:hyperlink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</w:t>
      </w:r>
    </w:p>
    <w:p w14:paraId="0000000E" w14:textId="77777777" w:rsidR="00991283" w:rsidRDefault="00991283">
      <w:pPr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0000000F" w14:textId="77777777" w:rsidR="00991283" w:rsidRDefault="00464598">
      <w:pP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>El personal en el punto de venta es clave para crear interés en el retail: esta es nuestra experiencia. Puedes contratar payasos y comprar globos, y atraerá a la gente por un breve instante, pero cuando se trata de la experiencia del cliente, el personal e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>s el producto que habla en todas las tiendas/compañías. También son responsables de convertir a los clientes en clientes que regresan. Por supuesto, la tienda también tiene que estar diseñada para atraer a personas (y no solo a los consumidores finales): a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12121"/>
          <w:sz w:val="22"/>
          <w:szCs w:val="22"/>
          <w:highlight w:val="white"/>
        </w:rPr>
        <w:t xml:space="preserve">Apple 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 xml:space="preserve">y a las tiendas de sneakers les resulta fácil encontrar personas que quieran trabajar para ellos, al contrario de muchos establecimientos tradicionales. En nuestra tienda </w:t>
      </w:r>
      <w:r>
        <w:rPr>
          <w:rFonts w:ascii="Times New Roman" w:eastAsia="Times New Roman" w:hAnsi="Times New Roman" w:cs="Times New Roman"/>
          <w:b/>
          <w:color w:val="212121"/>
          <w:sz w:val="22"/>
          <w:szCs w:val="22"/>
          <w:highlight w:val="white"/>
        </w:rPr>
        <w:t>Alberto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>, utilizamos Alexa de Amazon como un instrumento que funciona como un e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>lemento adicional de apoyo al personal. Nuestra última innovación es que Alexa utilizará el elemento de voz para interactuar con los consumidores. A 18 cm de altura, se instalará un sensor que detectará movimientos y sugerirá diferentes modelos de pantalón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>: una función muy enfocada y útil, sin ser molesta. En un estadio posterior, queremos que este sensor identifique el color del pantalón que lleva el cliente y, en base a eso, sugerir colores, modelos y diferentes tipos de pantalón. Creemos que los momentos</w:t>
      </w:r>
      <w:r>
        <w:rPr>
          <w:rFonts w:ascii="Times New Roman" w:eastAsia="Times New Roman" w:hAnsi="Times New Roman" w:cs="Times New Roman"/>
          <w:color w:val="212121"/>
          <w:sz w:val="22"/>
          <w:szCs w:val="22"/>
          <w:highlight w:val="white"/>
        </w:rPr>
        <w:t xml:space="preserve"> de sorpresa en la tienda y el marketing impulsivo son fundamentales</w:t>
      </w:r>
    </w:p>
    <w:p w14:paraId="00000010" w14:textId="77777777" w:rsidR="00991283" w:rsidRDefault="009912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11" w14:textId="77777777" w:rsidR="00991283" w:rsidRDefault="0099128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0000012" w14:textId="77777777" w:rsidR="00991283" w:rsidRDefault="00464598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THE TEAM BEHIND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THE PHLUID PROJECT</w:t>
      </w:r>
      <w:r>
        <w:rPr>
          <w:rFonts w:ascii="Times New Roman" w:eastAsia="Times New Roman" w:hAnsi="Times New Roman" w:cs="Times New Roman"/>
          <w:sz w:val="22"/>
          <w:szCs w:val="22"/>
        </w:rPr>
        <w:t>, NUEVA YORK, EE.UU.</w:t>
      </w:r>
    </w:p>
    <w:p w14:paraId="00000013" w14:textId="77777777" w:rsidR="00991283" w:rsidRDefault="00464598">
      <w:pPr>
        <w:rPr>
          <w:rFonts w:ascii="Times New Roman" w:eastAsia="Times New Roman" w:hAnsi="Times New Roman" w:cs="Times New Roman"/>
          <w:color w:val="0563C1"/>
          <w:sz w:val="22"/>
          <w:szCs w:val="22"/>
          <w:u w:val="single"/>
        </w:rPr>
      </w:pPr>
      <w:r>
        <w:fldChar w:fldCharType="begin"/>
      </w:r>
      <w:r>
        <w:instrText xml:space="preserve"> HYPERLINK "http://www.thephluidproject.com"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563C1"/>
          <w:sz w:val="22"/>
          <w:szCs w:val="22"/>
          <w:u w:val="single"/>
        </w:rPr>
        <w:t>ww.thephluidproject.com</w:t>
      </w:r>
    </w:p>
    <w:bookmarkStart w:id="1" w:name="_gjdgxs" w:colFirst="0" w:colLast="0"/>
    <w:bookmarkEnd w:id="1"/>
    <w:p w14:paraId="00000014" w14:textId="77777777" w:rsidR="00991283" w:rsidRDefault="00464598">
      <w:pPr>
        <w:rPr>
          <w:rFonts w:ascii="Times New Roman" w:eastAsia="Times New Roman" w:hAnsi="Times New Roman" w:cs="Times New Roman"/>
        </w:rPr>
      </w:pPr>
      <w:r>
        <w:fldChar w:fldCharType="end"/>
      </w:r>
    </w:p>
    <w:p w14:paraId="00000015" w14:textId="77777777" w:rsidR="00991283" w:rsidRDefault="00464598">
      <w:pPr>
        <w:rPr>
          <w:rFonts w:ascii="Times New Roman" w:eastAsia="Times New Roman" w:hAnsi="Times New Roman" w:cs="Times New Roman"/>
          <w:color w:val="212121"/>
          <w:highlight w:val="white"/>
        </w:rPr>
      </w:pPr>
      <w:bookmarkStart w:id="2" w:name="_64pyjugee2fk" w:colFirst="0" w:colLast="0"/>
      <w:bookmarkEnd w:id="2"/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Cuando se trata de experiencias de compra en tienda, nuestro fundador Rob Smith no es un CEO promedio. Trabaja en la superficie de ventas en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The Phluid Project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6 días a la semana para entender realmente a la comunidad a la que está atendiendo: personas no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conformes con el género. Lo más gratificante para Rob son aquellos momentos en los que ayuda a alguien a probarse un atuendo que, de otro modo, se sentirían avergonzados de probar por temor a los prejuicios, y al ver el alivio y la alegría cuando se ven as</w:t>
      </w:r>
      <w:r>
        <w:rPr>
          <w:rFonts w:ascii="Times New Roman" w:eastAsia="Times New Roman" w:hAnsi="Times New Roman" w:cs="Times New Roman"/>
          <w:color w:val="212121"/>
          <w:highlight w:val="white"/>
        </w:rPr>
        <w:t>í. Rob se involucra en conversaciones con casi todos los que pasan por Phluid, responde a todas las preguntas sobre Phluid y su vida personal de manera abierta y honesta, y discute temas delicados, en ocasiones con padres con hijos no binarios, porque esto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es lo que él cree que está subrepresentado y, verdaderamente, necesario y apreciado.</w:t>
      </w:r>
    </w:p>
    <w:p w14:paraId="00000016" w14:textId="77777777" w:rsidR="00991283" w:rsidRDefault="00991283">
      <w:pPr>
        <w:rPr>
          <w:rFonts w:ascii="Times New Roman" w:eastAsia="Times New Roman" w:hAnsi="Times New Roman" w:cs="Times New Roman"/>
          <w:sz w:val="22"/>
          <w:szCs w:val="22"/>
        </w:rPr>
      </w:pPr>
      <w:bookmarkStart w:id="3" w:name="_uux2mwskpghh" w:colFirst="0" w:colLast="0"/>
      <w:bookmarkEnd w:id="3"/>
    </w:p>
    <w:sectPr w:rsidR="00991283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283"/>
    <w:rsid w:val="00464598"/>
    <w:rsid w:val="0099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1958EC4F-3F1C-6747-BC5F-643D9FC1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lberto-pants.com" TargetMode="External"/><Relationship Id="rId5" Type="http://schemas.openxmlformats.org/officeDocument/2006/relationships/hyperlink" Target="http://www.fitnyc.edu" TargetMode="External"/><Relationship Id="rId4" Type="http://schemas.openxmlformats.org/officeDocument/2006/relationships/hyperlink" Target="http://www.mosmo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2019-05-16T11:56:00Z</dcterms:created>
  <dcterms:modified xsi:type="dcterms:W3CDTF">2019-05-16T11:57:00Z</dcterms:modified>
</cp:coreProperties>
</file>