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96FD8" w14:textId="303082D0" w:rsidR="008A4D1D" w:rsidRPr="006A56D6" w:rsidRDefault="008A4D1D" w:rsidP="008A4D1D">
      <w:pPr>
        <w:rPr>
          <w:rFonts w:ascii="Times New Roman" w:hAnsi="Times New Roman" w:cs="Times New Roman"/>
          <w:b/>
          <w:lang w:val="fr-FR"/>
        </w:rPr>
      </w:pPr>
      <w:r w:rsidRPr="006A56D6">
        <w:rPr>
          <w:rFonts w:ascii="Times New Roman" w:hAnsi="Times New Roman" w:cs="Times New Roman"/>
          <w:b/>
          <w:lang w:val="fr-FR"/>
        </w:rPr>
        <w:t>APP-DATE</w:t>
      </w:r>
      <w:r w:rsidR="006A56D6" w:rsidRPr="006A56D6">
        <w:rPr>
          <w:rFonts w:ascii="Times New Roman" w:hAnsi="Times New Roman" w:cs="Times New Roman"/>
          <w:b/>
          <w:lang w:val="fr-FR"/>
        </w:rPr>
        <w:t xml:space="preserve"> </w:t>
      </w:r>
      <w:r w:rsidRPr="006A56D6">
        <w:rPr>
          <w:rFonts w:ascii="Times New Roman" w:hAnsi="Times New Roman" w:cs="Times New Roman"/>
          <w:b/>
          <w:lang w:val="fr-FR"/>
        </w:rPr>
        <w:t xml:space="preserve">: </w:t>
      </w:r>
      <w:r w:rsidR="006A56D6" w:rsidRPr="006A56D6">
        <w:rPr>
          <w:rFonts w:ascii="Times New Roman" w:hAnsi="Times New Roman" w:cs="Times New Roman"/>
          <w:b/>
          <w:lang w:val="fr-FR"/>
        </w:rPr>
        <w:t>ciblage géographique</w:t>
      </w:r>
      <w:r w:rsidRPr="006A56D6">
        <w:rPr>
          <w:rFonts w:ascii="Times New Roman" w:hAnsi="Times New Roman" w:cs="Times New Roman"/>
          <w:b/>
          <w:lang w:val="fr-FR"/>
        </w:rPr>
        <w:t xml:space="preserve">, </w:t>
      </w:r>
      <w:r w:rsidR="006A56D6" w:rsidRPr="006A56D6">
        <w:rPr>
          <w:rFonts w:ascii="Times New Roman" w:hAnsi="Times New Roman" w:cs="Times New Roman"/>
          <w:b/>
          <w:lang w:val="fr-FR"/>
        </w:rPr>
        <w:t xml:space="preserve">plans de magasins et essayage </w:t>
      </w:r>
      <w:r w:rsidR="006A56D6">
        <w:rPr>
          <w:rFonts w:ascii="Times New Roman" w:hAnsi="Times New Roman" w:cs="Times New Roman"/>
          <w:b/>
          <w:lang w:val="fr-FR"/>
        </w:rPr>
        <w:t>virtuel</w:t>
      </w:r>
      <w:r w:rsidRPr="006A56D6">
        <w:rPr>
          <w:rFonts w:ascii="Times New Roman" w:hAnsi="Times New Roman" w:cs="Times New Roman"/>
          <w:b/>
          <w:lang w:val="fr-FR"/>
        </w:rPr>
        <w:t xml:space="preserve"> </w:t>
      </w:r>
      <w:bookmarkStart w:id="0" w:name="_GoBack"/>
      <w:bookmarkEnd w:id="0"/>
    </w:p>
    <w:p w14:paraId="4834A66E" w14:textId="77777777" w:rsidR="008A4D1D" w:rsidRPr="006A56D6" w:rsidRDefault="008A4D1D" w:rsidP="008A4D1D">
      <w:pPr>
        <w:rPr>
          <w:rFonts w:ascii="Times New Roman" w:hAnsi="Times New Roman" w:cs="Times New Roman"/>
          <w:b/>
          <w:lang w:val="fr-FR"/>
        </w:rPr>
      </w:pPr>
      <w:r w:rsidRPr="006A56D6">
        <w:rPr>
          <w:rFonts w:ascii="Times New Roman" w:hAnsi="Times New Roman" w:cs="Times New Roman"/>
          <w:b/>
          <w:lang w:val="fr-FR"/>
        </w:rPr>
        <w:t xml:space="preserve"> </w:t>
      </w:r>
    </w:p>
    <w:p w14:paraId="26E1B88F" w14:textId="2258DDFE" w:rsidR="008A4D1D" w:rsidRPr="006A56D6" w:rsidRDefault="008A4D1D" w:rsidP="008A4D1D">
      <w:pPr>
        <w:rPr>
          <w:rFonts w:ascii="Times New Roman" w:hAnsi="Times New Roman" w:cs="Times New Roman"/>
          <w:lang w:val="fr-FR"/>
        </w:rPr>
      </w:pPr>
      <w:r w:rsidRPr="006A56D6">
        <w:rPr>
          <w:rFonts w:ascii="Times New Roman" w:hAnsi="Times New Roman" w:cs="Times New Roman"/>
          <w:lang w:val="fr-FR"/>
        </w:rPr>
        <w:t xml:space="preserve">Alexis Romano/Jana </w:t>
      </w:r>
      <w:proofErr w:type="spellStart"/>
      <w:r w:rsidRPr="006A56D6">
        <w:rPr>
          <w:rFonts w:ascii="Times New Roman" w:hAnsi="Times New Roman" w:cs="Times New Roman"/>
          <w:lang w:val="fr-FR"/>
        </w:rPr>
        <w:t>Melkumova</w:t>
      </w:r>
      <w:proofErr w:type="spellEnd"/>
      <w:r w:rsidRPr="006A56D6">
        <w:rPr>
          <w:rFonts w:ascii="Times New Roman" w:hAnsi="Times New Roman" w:cs="Times New Roman"/>
          <w:lang w:val="fr-FR"/>
        </w:rPr>
        <w:t>-Reynolds/</w:t>
      </w:r>
      <w:proofErr w:type="spellStart"/>
      <w:r w:rsidRPr="006A56D6">
        <w:rPr>
          <w:rFonts w:ascii="Times New Roman" w:hAnsi="Times New Roman" w:cs="Times New Roman"/>
          <w:lang w:val="fr-FR"/>
        </w:rPr>
        <w:t>Shamin</w:t>
      </w:r>
      <w:proofErr w:type="spellEnd"/>
      <w:r w:rsidRPr="006A56D6">
        <w:rPr>
          <w:rFonts w:ascii="Times New Roman" w:hAnsi="Times New Roman" w:cs="Times New Roman"/>
          <w:lang w:val="fr-FR"/>
        </w:rPr>
        <w:t xml:space="preserve"> Vogel</w:t>
      </w:r>
    </w:p>
    <w:p w14:paraId="35929532" w14:textId="77777777" w:rsidR="006A56D6" w:rsidRPr="00E53803" w:rsidRDefault="006A56D6" w:rsidP="006A56D6">
      <w:pPr>
        <w:rPr>
          <w:rFonts w:cs="Times New Roman"/>
          <w:lang w:val="fr-FR"/>
        </w:rPr>
      </w:pPr>
    </w:p>
    <w:p w14:paraId="537262F9" w14:textId="6B612907" w:rsidR="006A56D6" w:rsidRPr="006A56D6" w:rsidRDefault="006A56D6" w:rsidP="006A56D6">
      <w:pPr>
        <w:rPr>
          <w:rFonts w:ascii="Times New Roman" w:hAnsi="Times New Roman" w:cs="Times New Roman"/>
          <w:lang w:val="fr-FR"/>
        </w:rPr>
      </w:pPr>
      <w:r w:rsidRPr="006A56D6">
        <w:rPr>
          <w:rFonts w:ascii="Times New Roman" w:hAnsi="Times New Roman" w:cs="Times New Roman"/>
          <w:lang w:val="fr-FR"/>
        </w:rPr>
        <w:t xml:space="preserve">Dans cette rubrique, </w:t>
      </w:r>
      <w:proofErr w:type="spellStart"/>
      <w:r w:rsidRPr="006A56D6">
        <w:rPr>
          <w:rFonts w:ascii="Times New Roman" w:hAnsi="Times New Roman" w:cs="Times New Roman"/>
          <w:b/>
          <w:lang w:val="fr-FR"/>
        </w:rPr>
        <w:t>WeAr</w:t>
      </w:r>
      <w:proofErr w:type="spellEnd"/>
      <w:r w:rsidRPr="006A56D6">
        <w:rPr>
          <w:rFonts w:ascii="Times New Roman" w:hAnsi="Times New Roman" w:cs="Times New Roman"/>
          <w:lang w:val="fr-FR"/>
        </w:rPr>
        <w:t xml:space="preserve"> passe en revue les meilleures applis et plateformes utilisées par les détaillants et les marques. Quelques-unes sont disponibles pour tous les magasins, d'autres sont exclusives à un détaillant ou à un territoire, mais vont probablement inspirer d’autres et les aider à se tenir au courant des changements dans le paysage numérique de la mode.</w:t>
      </w:r>
    </w:p>
    <w:p w14:paraId="1765C065" w14:textId="77777777" w:rsidR="006A56D6" w:rsidRPr="006A56D6" w:rsidRDefault="006A56D6" w:rsidP="008A4D1D">
      <w:pPr>
        <w:rPr>
          <w:rFonts w:ascii="Times New Roman" w:hAnsi="Times New Roman" w:cs="Times New Roman"/>
          <w:lang w:val="fr-FR"/>
        </w:rPr>
      </w:pPr>
    </w:p>
    <w:p w14:paraId="0B5660CC" w14:textId="46491810" w:rsidR="001D5108" w:rsidRPr="006A56D6" w:rsidRDefault="006A56D6">
      <w:pPr>
        <w:rPr>
          <w:rFonts w:ascii="Times New Roman" w:hAnsi="Times New Roman" w:cs="Times New Roman"/>
          <w:lang w:val="fr-FR"/>
        </w:rPr>
      </w:pPr>
    </w:p>
    <w:p w14:paraId="468851D4" w14:textId="77777777" w:rsidR="006A56D6" w:rsidRDefault="008A4D1D" w:rsidP="006A56D6">
      <w:pPr>
        <w:rPr>
          <w:rFonts w:ascii="Times New Roman" w:hAnsi="Times New Roman" w:cs="Times New Roman"/>
          <w:b/>
          <w:lang w:val="fr-FR"/>
        </w:rPr>
      </w:pPr>
      <w:r w:rsidRPr="006A56D6">
        <w:rPr>
          <w:rFonts w:ascii="Times New Roman" w:hAnsi="Times New Roman" w:cs="Times New Roman"/>
          <w:b/>
          <w:lang w:val="fr-FR"/>
        </w:rPr>
        <w:t>MAGICPLAN</w:t>
      </w:r>
    </w:p>
    <w:p w14:paraId="2401FBEF" w14:textId="09C786BA" w:rsidR="006A56D6" w:rsidRPr="006A56D6" w:rsidRDefault="006A56D6" w:rsidP="006A56D6">
      <w:pPr>
        <w:rPr>
          <w:rFonts w:ascii="Times New Roman" w:hAnsi="Times New Roman" w:cs="Times New Roman"/>
          <w:b/>
          <w:lang w:val="fr-FR"/>
        </w:rPr>
      </w:pPr>
      <w:r>
        <w:rPr>
          <w:rFonts w:ascii="Times New Roman" w:hAnsi="Times New Roman" w:cs="Times New Roman"/>
          <w:lang w:val="fr-FR"/>
        </w:rPr>
        <w:t>Rénover</w:t>
      </w:r>
      <w:r w:rsidRPr="006A56D6">
        <w:rPr>
          <w:rFonts w:ascii="Times New Roman" w:hAnsi="Times New Roman" w:cs="Times New Roman"/>
          <w:lang w:val="fr-FR"/>
        </w:rPr>
        <w:t xml:space="preserve"> un magasin</w:t>
      </w:r>
      <w:r>
        <w:rPr>
          <w:rFonts w:ascii="Times New Roman" w:hAnsi="Times New Roman" w:cs="Times New Roman"/>
          <w:lang w:val="fr-FR"/>
        </w:rPr>
        <w:t>,</w:t>
      </w:r>
      <w:r w:rsidRPr="006A56D6">
        <w:rPr>
          <w:rFonts w:ascii="Times New Roman" w:hAnsi="Times New Roman" w:cs="Times New Roman"/>
          <w:lang w:val="fr-FR"/>
        </w:rPr>
        <w:t xml:space="preserve"> ou ouvrir </w:t>
      </w:r>
      <w:r>
        <w:rPr>
          <w:rFonts w:ascii="Times New Roman" w:hAnsi="Times New Roman" w:cs="Times New Roman"/>
          <w:lang w:val="fr-FR"/>
        </w:rPr>
        <w:t>un</w:t>
      </w:r>
      <w:r w:rsidRPr="006A56D6">
        <w:rPr>
          <w:rFonts w:ascii="Times New Roman" w:hAnsi="Times New Roman" w:cs="Times New Roman"/>
          <w:lang w:val="fr-FR"/>
        </w:rPr>
        <w:t xml:space="preserve"> nouveau</w:t>
      </w:r>
      <w:r>
        <w:rPr>
          <w:rFonts w:ascii="Times New Roman" w:hAnsi="Times New Roman" w:cs="Times New Roman"/>
          <w:lang w:val="fr-FR"/>
        </w:rPr>
        <w:t>,</w:t>
      </w:r>
      <w:r w:rsidRPr="006A56D6">
        <w:rPr>
          <w:rFonts w:ascii="Times New Roman" w:hAnsi="Times New Roman" w:cs="Times New Roman"/>
          <w:lang w:val="fr-FR"/>
        </w:rPr>
        <w:t xml:space="preserve"> e</w:t>
      </w:r>
      <w:r>
        <w:rPr>
          <w:rFonts w:ascii="Times New Roman" w:hAnsi="Times New Roman" w:cs="Times New Roman"/>
          <w:lang w:val="fr-FR"/>
        </w:rPr>
        <w:t>s</w:t>
      </w:r>
      <w:r w:rsidRPr="006A56D6">
        <w:rPr>
          <w:rFonts w:ascii="Times New Roman" w:hAnsi="Times New Roman" w:cs="Times New Roman"/>
          <w:lang w:val="fr-FR"/>
        </w:rPr>
        <w:t xml:space="preserve">t toujours une tâche complexe. C’est à ce moment que </w:t>
      </w:r>
      <w:proofErr w:type="spellStart"/>
      <w:r w:rsidRPr="006A56D6">
        <w:rPr>
          <w:rFonts w:ascii="Times New Roman" w:hAnsi="Times New Roman" w:cs="Times New Roman"/>
          <w:b/>
          <w:lang w:val="fr-FR"/>
        </w:rPr>
        <w:t>MagicPlan</w:t>
      </w:r>
      <w:proofErr w:type="spellEnd"/>
      <w:r w:rsidRPr="006A56D6">
        <w:rPr>
          <w:rFonts w:ascii="Times New Roman" w:hAnsi="Times New Roman" w:cs="Times New Roman"/>
          <w:lang w:val="fr-FR"/>
        </w:rPr>
        <w:t xml:space="preserve"> devient pratique. Il permet </w:t>
      </w:r>
      <w:r>
        <w:rPr>
          <w:rFonts w:ascii="Times New Roman" w:hAnsi="Times New Roman" w:cs="Times New Roman"/>
          <w:lang w:val="fr-FR"/>
        </w:rPr>
        <w:t>à</w:t>
      </w:r>
      <w:r w:rsidRPr="006A56D6">
        <w:rPr>
          <w:rFonts w:ascii="Times New Roman" w:hAnsi="Times New Roman" w:cs="Times New Roman"/>
          <w:lang w:val="fr-FR"/>
        </w:rPr>
        <w:t xml:space="preserve"> </w:t>
      </w:r>
      <w:r>
        <w:rPr>
          <w:rFonts w:ascii="Times New Roman" w:hAnsi="Times New Roman" w:cs="Times New Roman"/>
          <w:lang w:val="fr-FR"/>
        </w:rPr>
        <w:t>l’</w:t>
      </w:r>
      <w:r w:rsidRPr="006A56D6">
        <w:rPr>
          <w:rFonts w:ascii="Times New Roman" w:hAnsi="Times New Roman" w:cs="Times New Roman"/>
          <w:lang w:val="fr-FR"/>
        </w:rPr>
        <w:t>utilisateur de scanner l’espace en 30 secondes et calcul</w:t>
      </w:r>
      <w:r>
        <w:rPr>
          <w:rFonts w:ascii="Times New Roman" w:hAnsi="Times New Roman" w:cs="Times New Roman"/>
          <w:lang w:val="fr-FR"/>
        </w:rPr>
        <w:t>e</w:t>
      </w:r>
      <w:r w:rsidRPr="006A56D6">
        <w:rPr>
          <w:rFonts w:ascii="Times New Roman" w:hAnsi="Times New Roman" w:cs="Times New Roman"/>
          <w:lang w:val="fr-FR"/>
        </w:rPr>
        <w:t xml:space="preserve"> </w:t>
      </w:r>
      <w:r>
        <w:rPr>
          <w:rFonts w:ascii="Times New Roman" w:hAnsi="Times New Roman" w:cs="Times New Roman"/>
          <w:lang w:val="fr-FR"/>
        </w:rPr>
        <w:t>s</w:t>
      </w:r>
      <w:r w:rsidRPr="006A56D6">
        <w:rPr>
          <w:rFonts w:ascii="Times New Roman" w:hAnsi="Times New Roman" w:cs="Times New Roman"/>
          <w:lang w:val="fr-FR"/>
        </w:rPr>
        <w:t>es dimensions</w:t>
      </w:r>
      <w:r>
        <w:rPr>
          <w:rFonts w:ascii="Times New Roman" w:hAnsi="Times New Roman" w:cs="Times New Roman"/>
          <w:lang w:val="fr-FR"/>
        </w:rPr>
        <w:t xml:space="preserve">, puis les dessine sur un plan, traduisant l’espace en données. Vous pouvez ajouter des objets et des aménagements (tels que des miroirs et du linoléum), des photos et des notes, si souhaité. De plus, l’appli calcule également les quantités de matériaux nécessaires (carrelage, revêtement, peinture etc.) et peut calculer les coûts, et ainsi vous permettre de commander instantanément les matériaux. Enfin, il vous permet d’importer votre catalogue de produits, et d’utiliser votre plan comme un PDV virtuel, ce qui est particulièrement pratique si vous vendez de la décoration et des objets </w:t>
      </w:r>
      <w:proofErr w:type="spellStart"/>
      <w:r>
        <w:rPr>
          <w:rFonts w:ascii="Times New Roman" w:hAnsi="Times New Roman" w:cs="Times New Roman"/>
          <w:lang w:val="fr-FR"/>
        </w:rPr>
        <w:t>lifestyle</w:t>
      </w:r>
      <w:proofErr w:type="spellEnd"/>
      <w:r>
        <w:rPr>
          <w:rFonts w:ascii="Times New Roman" w:hAnsi="Times New Roman" w:cs="Times New Roman"/>
          <w:lang w:val="fr-FR"/>
        </w:rPr>
        <w:t>, ou bien pour montrer une marque et son emplacement dans votre nouvel espace.</w:t>
      </w:r>
    </w:p>
    <w:p w14:paraId="29032A21" w14:textId="2659D223" w:rsidR="0056160B" w:rsidRPr="006A56D6" w:rsidRDefault="006A56D6">
      <w:pPr>
        <w:rPr>
          <w:rFonts w:ascii="Times New Roman" w:hAnsi="Times New Roman" w:cs="Times New Roman"/>
          <w:lang w:val="fr-FR"/>
        </w:rPr>
      </w:pPr>
      <w:hyperlink r:id="rId4" w:history="1">
        <w:r w:rsidR="0056160B" w:rsidRPr="006A56D6">
          <w:rPr>
            <w:rStyle w:val="Lienhypertexte"/>
            <w:rFonts w:ascii="Times New Roman" w:hAnsi="Times New Roman" w:cs="Times New Roman"/>
            <w:lang w:val="fr-FR"/>
          </w:rPr>
          <w:t>https://www.magicplan.app/retail/</w:t>
        </w:r>
      </w:hyperlink>
      <w:r w:rsidR="0056160B" w:rsidRPr="006A56D6">
        <w:rPr>
          <w:rFonts w:ascii="Times New Roman" w:hAnsi="Times New Roman" w:cs="Times New Roman"/>
          <w:lang w:val="fr-FR"/>
        </w:rPr>
        <w:t xml:space="preserve"> </w:t>
      </w:r>
    </w:p>
    <w:p w14:paraId="0010184E" w14:textId="77777777" w:rsidR="008A4D1D" w:rsidRPr="006A56D6" w:rsidRDefault="008A4D1D">
      <w:pPr>
        <w:rPr>
          <w:rFonts w:ascii="Times New Roman" w:hAnsi="Times New Roman" w:cs="Times New Roman"/>
          <w:lang w:val="fr-FR"/>
        </w:rPr>
      </w:pPr>
    </w:p>
    <w:p w14:paraId="2BA5D0FA" w14:textId="77777777" w:rsidR="008A4D1D" w:rsidRPr="00967E1D" w:rsidRDefault="008A4D1D" w:rsidP="008A4D1D">
      <w:pPr>
        <w:pStyle w:val="m8780187206839590335gmail-default"/>
        <w:spacing w:before="0" w:beforeAutospacing="0" w:after="0" w:afterAutospacing="0"/>
        <w:rPr>
          <w:b/>
        </w:rPr>
      </w:pPr>
      <w:proofErr w:type="spellStart"/>
      <w:r w:rsidRPr="00967E1D">
        <w:rPr>
          <w:rFonts w:eastAsia="Times New Roman"/>
          <w:b/>
          <w:color w:val="222222"/>
          <w:shd w:val="clear" w:color="auto" w:fill="FFFFFF"/>
        </w:rPr>
        <w:t>InMarket</w:t>
      </w:r>
      <w:proofErr w:type="spellEnd"/>
    </w:p>
    <w:p w14:paraId="106622CF" w14:textId="78D8B957" w:rsidR="006A56D6" w:rsidRPr="006A56D6" w:rsidRDefault="006A56D6" w:rsidP="008A4D1D">
      <w:pPr>
        <w:pStyle w:val="m8780187206839590335gmail-default"/>
        <w:spacing w:before="0" w:beforeAutospacing="0" w:after="0" w:afterAutospacing="0"/>
        <w:rPr>
          <w:lang w:val="fr-FR"/>
        </w:rPr>
      </w:pPr>
      <w:r w:rsidRPr="006A56D6">
        <w:rPr>
          <w:lang w:val="fr-FR"/>
        </w:rPr>
        <w:t>Fondé</w:t>
      </w:r>
      <w:r>
        <w:rPr>
          <w:lang w:val="fr-FR"/>
        </w:rPr>
        <w:t>e</w:t>
      </w:r>
      <w:r w:rsidRPr="006A56D6">
        <w:rPr>
          <w:lang w:val="fr-FR"/>
        </w:rPr>
        <w:t xml:space="preserve"> en 2010, </w:t>
      </w:r>
      <w:r>
        <w:rPr>
          <w:lang w:val="fr-FR"/>
        </w:rPr>
        <w:t>cette</w:t>
      </w:r>
      <w:r w:rsidRPr="006A56D6">
        <w:rPr>
          <w:lang w:val="fr-FR"/>
        </w:rPr>
        <w:t xml:space="preserve"> agence de publicité</w:t>
      </w:r>
      <w:r>
        <w:rPr>
          <w:lang w:val="fr-FR"/>
        </w:rPr>
        <w:t xml:space="preserve"> numérique fournit aux détaillant des outils qui identifient et engagent les consommateurs à chaque étape du cycle de shopping. En utilisant des données en temps réel depuis les premières intégrations avec les applis connues, </w:t>
      </w:r>
      <w:proofErr w:type="spellStart"/>
      <w:r w:rsidRPr="006A56D6">
        <w:rPr>
          <w:b/>
          <w:lang w:val="fr-FR"/>
        </w:rPr>
        <w:t>InMarket</w:t>
      </w:r>
      <w:proofErr w:type="spellEnd"/>
      <w:r w:rsidRPr="006A56D6">
        <w:rPr>
          <w:b/>
          <w:lang w:val="fr-FR"/>
        </w:rPr>
        <w:t xml:space="preserve"> </w:t>
      </w:r>
      <w:r>
        <w:rPr>
          <w:lang w:val="fr-FR"/>
        </w:rPr>
        <w:t xml:space="preserve">atteint les consommateurs sur les lieux de détail, et leur délivre même des offres et informations lorsqu’ils sont dans des magasins concurrents. Pour les détaillants qui cherchent à atteindre la clientèle milléniale qui s’appuie sur la technologie mobile, il peut identifier les modèles de technologie de proximité pour les atteindre. De plus, </w:t>
      </w:r>
      <w:proofErr w:type="spellStart"/>
      <w:r w:rsidRPr="006A56D6">
        <w:rPr>
          <w:lang w:val="fr-FR"/>
        </w:rPr>
        <w:t>InMarket</w:t>
      </w:r>
      <w:proofErr w:type="spellEnd"/>
      <w:r w:rsidRPr="006A56D6">
        <w:rPr>
          <w:lang w:val="fr-FR"/>
        </w:rPr>
        <w:t xml:space="preserve"> </w:t>
      </w:r>
      <w:r>
        <w:rPr>
          <w:lang w:val="fr-FR"/>
        </w:rPr>
        <w:t xml:space="preserve">compile les modèles de shopping et fournit des analyses de données afin d’améliorer les campagnes de ROI. L’agence a remporté le prix </w:t>
      </w:r>
      <w:r w:rsidRPr="006A56D6">
        <w:rPr>
          <w:lang w:val="fr-FR"/>
        </w:rPr>
        <w:t xml:space="preserve">2016 </w:t>
      </w:r>
      <w:r>
        <w:rPr>
          <w:lang w:val="fr-FR"/>
        </w:rPr>
        <w:t>de l’</w:t>
      </w:r>
      <w:r w:rsidRPr="006A56D6">
        <w:rPr>
          <w:lang w:val="fr-FR"/>
        </w:rPr>
        <w:t xml:space="preserve">Interactive </w:t>
      </w:r>
      <w:proofErr w:type="spellStart"/>
      <w:r w:rsidRPr="006A56D6">
        <w:rPr>
          <w:lang w:val="fr-FR"/>
        </w:rPr>
        <w:t>Advertising</w:t>
      </w:r>
      <w:proofErr w:type="spellEnd"/>
      <w:r w:rsidRPr="006A56D6">
        <w:rPr>
          <w:lang w:val="fr-FR"/>
        </w:rPr>
        <w:t xml:space="preserve"> Bureau (IAB) </w:t>
      </w:r>
      <w:proofErr w:type="spellStart"/>
      <w:r w:rsidRPr="006A56D6">
        <w:rPr>
          <w:lang w:val="fr-FR"/>
        </w:rPr>
        <w:t>Mixx</w:t>
      </w:r>
      <w:proofErr w:type="spellEnd"/>
      <w:r w:rsidRPr="006A56D6">
        <w:rPr>
          <w:lang w:val="fr-FR"/>
        </w:rPr>
        <w:t xml:space="preserve"> </w:t>
      </w:r>
      <w:proofErr w:type="spellStart"/>
      <w:r w:rsidRPr="006A56D6">
        <w:rPr>
          <w:lang w:val="fr-FR"/>
        </w:rPr>
        <w:t>Award</w:t>
      </w:r>
      <w:proofErr w:type="spellEnd"/>
      <w:r>
        <w:rPr>
          <w:lang w:val="fr-FR"/>
        </w:rPr>
        <w:t xml:space="preserve"> pour le ciblage géographique.</w:t>
      </w:r>
    </w:p>
    <w:p w14:paraId="533E8E61" w14:textId="77777777" w:rsidR="008A4D1D" w:rsidRPr="00967E1D" w:rsidRDefault="006A56D6" w:rsidP="008A4D1D">
      <w:pPr>
        <w:pStyle w:val="m8780187206839590335gmail-default"/>
        <w:spacing w:before="0" w:beforeAutospacing="0" w:after="0" w:afterAutospacing="0"/>
      </w:pPr>
      <w:hyperlink r:id="rId5" w:history="1">
        <w:r w:rsidR="008A4D1D" w:rsidRPr="00967E1D">
          <w:rPr>
            <w:rStyle w:val="Lienhypertexte"/>
            <w:szCs w:val="22"/>
          </w:rPr>
          <w:t>https://inmarket.com</w:t>
        </w:r>
      </w:hyperlink>
    </w:p>
    <w:p w14:paraId="13908E0A" w14:textId="27B53A62" w:rsidR="008A4D1D" w:rsidRPr="00967E1D" w:rsidRDefault="008A4D1D">
      <w:pPr>
        <w:rPr>
          <w:rFonts w:ascii="Times New Roman" w:hAnsi="Times New Roman" w:cs="Times New Roman"/>
        </w:rPr>
      </w:pPr>
    </w:p>
    <w:p w14:paraId="2ABD90F8" w14:textId="77777777" w:rsidR="009B2827" w:rsidRPr="009B2827" w:rsidRDefault="009B2827" w:rsidP="009B2827">
      <w:pPr>
        <w:rPr>
          <w:rFonts w:ascii="Times New Roman" w:hAnsi="Times New Roman" w:cs="Times New Roman"/>
          <w:b/>
        </w:rPr>
      </w:pPr>
      <w:r w:rsidRPr="009B2827">
        <w:rPr>
          <w:rFonts w:ascii="Times New Roman" w:hAnsi="Times New Roman" w:cs="Times New Roman"/>
          <w:b/>
        </w:rPr>
        <w:t>FITOM</w:t>
      </w:r>
    </w:p>
    <w:p w14:paraId="3BCC3054" w14:textId="5D3E87D0" w:rsidR="006A56D6" w:rsidRPr="006A56D6" w:rsidRDefault="006A56D6" w:rsidP="009B2827">
      <w:pPr>
        <w:rPr>
          <w:rFonts w:ascii="Times New Roman" w:hAnsi="Times New Roman" w:cs="Times New Roman"/>
          <w:lang w:val="fr-FR"/>
        </w:rPr>
      </w:pPr>
      <w:r w:rsidRPr="006A56D6">
        <w:rPr>
          <w:rFonts w:ascii="Times New Roman" w:hAnsi="Times New Roman" w:cs="Times New Roman"/>
          <w:lang w:val="fr-FR"/>
        </w:rPr>
        <w:t xml:space="preserve">L’achat en ligne </w:t>
      </w:r>
      <w:r>
        <w:rPr>
          <w:rFonts w:ascii="Times New Roman" w:hAnsi="Times New Roman" w:cs="Times New Roman"/>
          <w:lang w:val="fr-FR"/>
        </w:rPr>
        <w:t xml:space="preserve">est </w:t>
      </w:r>
      <w:r w:rsidRPr="006A56D6">
        <w:rPr>
          <w:rFonts w:ascii="Times New Roman" w:hAnsi="Times New Roman" w:cs="Times New Roman"/>
          <w:lang w:val="fr-FR"/>
        </w:rPr>
        <w:t>charg</w:t>
      </w:r>
      <w:r>
        <w:rPr>
          <w:rFonts w:ascii="Times New Roman" w:hAnsi="Times New Roman" w:cs="Times New Roman"/>
          <w:lang w:val="fr-FR"/>
        </w:rPr>
        <w:t>é</w:t>
      </w:r>
      <w:r w:rsidRPr="006A56D6">
        <w:rPr>
          <w:rFonts w:ascii="Times New Roman" w:hAnsi="Times New Roman" w:cs="Times New Roman"/>
          <w:lang w:val="fr-FR"/>
        </w:rPr>
        <w:t xml:space="preserve"> de l’incertitude</w:t>
      </w:r>
      <w:r>
        <w:rPr>
          <w:rFonts w:ascii="Times New Roman" w:hAnsi="Times New Roman" w:cs="Times New Roman"/>
          <w:lang w:val="fr-FR"/>
        </w:rPr>
        <w:t xml:space="preserve"> des consommateurs sur le fait qu’un vêtement ira, ou pas.</w:t>
      </w:r>
      <w:r w:rsidRPr="006A56D6">
        <w:rPr>
          <w:rFonts w:ascii="Times New Roman" w:hAnsi="Times New Roman" w:cs="Times New Roman"/>
          <w:b/>
          <w:lang w:val="fr-FR"/>
        </w:rPr>
        <w:t xml:space="preserve"> </w:t>
      </w:r>
      <w:proofErr w:type="spellStart"/>
      <w:r w:rsidRPr="006A56D6">
        <w:rPr>
          <w:rFonts w:ascii="Times New Roman" w:hAnsi="Times New Roman" w:cs="Times New Roman"/>
          <w:b/>
          <w:lang w:val="fr-FR"/>
        </w:rPr>
        <w:t>Fitom</w:t>
      </w:r>
      <w:proofErr w:type="spellEnd"/>
      <w:r w:rsidRPr="006A56D6">
        <w:rPr>
          <w:rFonts w:ascii="Times New Roman" w:hAnsi="Times New Roman" w:cs="Times New Roman"/>
          <w:lang w:val="fr-FR"/>
        </w:rPr>
        <w:t xml:space="preserve"> répond à ce problème en montrant les vêtements portés </w:t>
      </w:r>
      <w:r>
        <w:rPr>
          <w:rFonts w:ascii="Times New Roman" w:hAnsi="Times New Roman" w:cs="Times New Roman"/>
          <w:lang w:val="fr-FR"/>
        </w:rPr>
        <w:t>par</w:t>
      </w:r>
      <w:r w:rsidRPr="006A56D6">
        <w:rPr>
          <w:rFonts w:ascii="Times New Roman" w:hAnsi="Times New Roman" w:cs="Times New Roman"/>
          <w:lang w:val="fr-FR"/>
        </w:rPr>
        <w:t xml:space="preserve"> différents types de personnes.</w:t>
      </w:r>
      <w:r>
        <w:rPr>
          <w:rFonts w:ascii="Times New Roman" w:hAnsi="Times New Roman" w:cs="Times New Roman"/>
          <w:lang w:val="fr-FR"/>
        </w:rPr>
        <w:t xml:space="preserve"> Il encourage les utilisateurs à aller dans un magasin pour les essayer, se photographier, et poster la photo sur l’appli ; chaque post leur rapporte des points qui peuvent être échangés contre des réductions. Les utilisateurs qui n’ont pas accès aux magasins physiques, d’un autre côté, peuvent se faire une idée sur le vêtement en le voyant </w:t>
      </w:r>
      <w:r>
        <w:rPr>
          <w:rFonts w:ascii="Times New Roman" w:hAnsi="Times New Roman" w:cs="Times New Roman"/>
          <w:lang w:val="fr-FR"/>
        </w:rPr>
        <w:t xml:space="preserve">porté </w:t>
      </w:r>
      <w:r>
        <w:rPr>
          <w:rFonts w:ascii="Times New Roman" w:hAnsi="Times New Roman" w:cs="Times New Roman"/>
          <w:lang w:val="fr-FR"/>
        </w:rPr>
        <w:t xml:space="preserve">par de vraies personnes sur les photos. L’application est lancée avec le fameux détaillant japonais </w:t>
      </w:r>
      <w:r w:rsidRPr="006A56D6">
        <w:rPr>
          <w:rFonts w:ascii="Times New Roman" w:hAnsi="Times New Roman" w:cs="Times New Roman"/>
          <w:b/>
          <w:lang w:val="fr-FR"/>
        </w:rPr>
        <w:t xml:space="preserve">United </w:t>
      </w:r>
      <w:proofErr w:type="spellStart"/>
      <w:r w:rsidRPr="006A56D6">
        <w:rPr>
          <w:rFonts w:ascii="Times New Roman" w:hAnsi="Times New Roman" w:cs="Times New Roman"/>
          <w:b/>
          <w:lang w:val="fr-FR"/>
        </w:rPr>
        <w:t>Arrows</w:t>
      </w:r>
      <w:proofErr w:type="spellEnd"/>
      <w:r w:rsidRPr="006A56D6">
        <w:rPr>
          <w:rFonts w:ascii="Times New Roman" w:hAnsi="Times New Roman" w:cs="Times New Roman"/>
          <w:lang w:val="fr-FR"/>
        </w:rPr>
        <w:t xml:space="preserve"> </w:t>
      </w:r>
      <w:r>
        <w:rPr>
          <w:rFonts w:ascii="Times New Roman" w:hAnsi="Times New Roman" w:cs="Times New Roman"/>
          <w:lang w:val="fr-FR"/>
        </w:rPr>
        <w:t xml:space="preserve">comme premier partenaire, et prévoit de s’étendre à d’autres marques d’ici </w:t>
      </w:r>
      <w:proofErr w:type="gramStart"/>
      <w:r>
        <w:rPr>
          <w:rFonts w:ascii="Times New Roman" w:hAnsi="Times New Roman" w:cs="Times New Roman"/>
          <w:lang w:val="fr-FR"/>
        </w:rPr>
        <w:t>fin</w:t>
      </w:r>
      <w:proofErr w:type="gramEnd"/>
      <w:r>
        <w:rPr>
          <w:rFonts w:ascii="Times New Roman" w:hAnsi="Times New Roman" w:cs="Times New Roman"/>
          <w:lang w:val="fr-FR"/>
        </w:rPr>
        <w:t xml:space="preserve"> 2019.</w:t>
      </w:r>
    </w:p>
    <w:p w14:paraId="3843DAED" w14:textId="77777777" w:rsidR="009B2827" w:rsidRPr="006A56D6" w:rsidRDefault="006A56D6" w:rsidP="009B2827">
      <w:pPr>
        <w:rPr>
          <w:rFonts w:ascii="Times New Roman" w:hAnsi="Times New Roman" w:cs="Times New Roman"/>
          <w:lang w:val="fr-FR"/>
        </w:rPr>
      </w:pPr>
      <w:hyperlink r:id="rId6" w:history="1">
        <w:r w:rsidR="009B2827" w:rsidRPr="006A56D6">
          <w:rPr>
            <w:rStyle w:val="Lienhypertexte"/>
            <w:rFonts w:ascii="Times New Roman" w:hAnsi="Times New Roman" w:cs="Times New Roman"/>
            <w:lang w:val="fr-FR"/>
          </w:rPr>
          <w:t>www.fitom.jp</w:t>
        </w:r>
      </w:hyperlink>
    </w:p>
    <w:p w14:paraId="1E3298DB" w14:textId="77777777" w:rsidR="009B2827" w:rsidRPr="006A56D6" w:rsidRDefault="009B2827" w:rsidP="009B2827">
      <w:pPr>
        <w:rPr>
          <w:rFonts w:ascii="Times New Roman" w:hAnsi="Times New Roman" w:cs="Times New Roman"/>
          <w:lang w:val="fr-FR"/>
        </w:rPr>
      </w:pPr>
    </w:p>
    <w:p w14:paraId="54B0E911" w14:textId="77777777" w:rsidR="009B2827" w:rsidRPr="006A56D6" w:rsidRDefault="009B2827">
      <w:pPr>
        <w:rPr>
          <w:rFonts w:ascii="Times New Roman" w:hAnsi="Times New Roman" w:cs="Times New Roman"/>
          <w:lang w:val="fr-FR"/>
        </w:rPr>
      </w:pPr>
    </w:p>
    <w:sectPr w:rsidR="009B2827" w:rsidRPr="006A56D6"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1D"/>
    <w:rsid w:val="00007EC7"/>
    <w:rsid w:val="0004202C"/>
    <w:rsid w:val="001C1E33"/>
    <w:rsid w:val="0056160B"/>
    <w:rsid w:val="005E7C9C"/>
    <w:rsid w:val="0063758F"/>
    <w:rsid w:val="006A56D6"/>
    <w:rsid w:val="0071528D"/>
    <w:rsid w:val="00893A0E"/>
    <w:rsid w:val="008A4D1D"/>
    <w:rsid w:val="00967E1D"/>
    <w:rsid w:val="009B2827"/>
    <w:rsid w:val="00A26A5D"/>
    <w:rsid w:val="00A928EC"/>
    <w:rsid w:val="00E509C1"/>
    <w:rsid w:val="00FD2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CDF40E"/>
  <w14:defaultImageDpi w14:val="32767"/>
  <w15:chartTrackingRefBased/>
  <w15:docId w15:val="{E7A6AABA-1EEC-554E-83CF-7CF2BD96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A4D1D"/>
    <w:rPr>
      <w:rFonts w:eastAsiaTheme="minorEastAsia"/>
      <w:lang w:val="en-US" w:eastAsia="zh-CN"/>
    </w:rPr>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eastAsiaTheme="minorHAnsi" w:hAnsi="Times New Roman" w:cs="Times New Roman"/>
      <w:b/>
      <w:bCs/>
      <w:szCs w:val="27"/>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paragraph" w:customStyle="1" w:styleId="m8780187206839590335gmail-default">
    <w:name w:val="m_8780187206839590335gmail-default"/>
    <w:basedOn w:val="Normal"/>
    <w:rsid w:val="008A4D1D"/>
    <w:pPr>
      <w:spacing w:before="100" w:beforeAutospacing="1" w:after="100" w:afterAutospacing="1"/>
    </w:pPr>
    <w:rPr>
      <w:rFonts w:ascii="Times New Roman" w:eastAsiaTheme="minorHAnsi" w:hAnsi="Times New Roman" w:cs="Times New Roman"/>
      <w:lang w:eastAsia="en-US"/>
    </w:rPr>
  </w:style>
  <w:style w:type="character" w:styleId="Lienhypertexte">
    <w:name w:val="Hyperlink"/>
    <w:basedOn w:val="Policepardfaut"/>
    <w:uiPriority w:val="99"/>
    <w:unhideWhenUsed/>
    <w:rsid w:val="008A4D1D"/>
    <w:rPr>
      <w:color w:val="0000FF"/>
      <w:u w:val="single"/>
    </w:rPr>
  </w:style>
  <w:style w:type="character" w:styleId="Mentionnonrsolue">
    <w:name w:val="Unresolved Mention"/>
    <w:basedOn w:val="Policepardfaut"/>
    <w:uiPriority w:val="99"/>
    <w:rsid w:val="00561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51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tom.jp" TargetMode="External"/><Relationship Id="rId5" Type="http://schemas.openxmlformats.org/officeDocument/2006/relationships/hyperlink" Target="https://inmarket.com" TargetMode="External"/><Relationship Id="rId4" Type="http://schemas.openxmlformats.org/officeDocument/2006/relationships/hyperlink" Target="https://www.magicplan.app/ret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497</Words>
  <Characters>2710</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Utilisateur Microsoft Office</cp:lastModifiedBy>
  <cp:revision>3</cp:revision>
  <dcterms:created xsi:type="dcterms:W3CDTF">2019-05-07T22:45:00Z</dcterms:created>
  <dcterms:modified xsi:type="dcterms:W3CDTF">2019-05-08T17:32:00Z</dcterms:modified>
</cp:coreProperties>
</file>