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1791B" w:rsidRDefault="0079356C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PAUL MARCIANO, CO-F</w:t>
      </w:r>
      <w:r>
        <w:rPr>
          <w:rFonts w:ascii="Times New Roman" w:eastAsia="Times New Roman" w:hAnsi="Times New Roman" w:cs="Times New Roman"/>
        </w:rPr>
        <w:t>UNDADOR</w:t>
      </w:r>
      <w:r>
        <w:rPr>
          <w:rFonts w:ascii="Times New Roman" w:eastAsia="Times New Roman" w:hAnsi="Times New Roman" w:cs="Times New Roman"/>
          <w:color w:val="000000"/>
        </w:rPr>
        <w:t xml:space="preserve"> &amp; CHIEF CREATIVE OFFICER, </w:t>
      </w:r>
      <w:r>
        <w:rPr>
          <w:rFonts w:ascii="Times New Roman" w:eastAsia="Times New Roman" w:hAnsi="Times New Roman" w:cs="Times New Roman"/>
          <w:b/>
          <w:color w:val="000000"/>
        </w:rPr>
        <w:t>GUESS</w:t>
      </w:r>
    </w:p>
    <w:p w14:paraId="00000002" w14:textId="77777777" w:rsidR="0071791B" w:rsidRDefault="0071791B">
      <w:pPr>
        <w:rPr>
          <w:rFonts w:ascii="Times New Roman" w:eastAsia="Times New Roman" w:hAnsi="Times New Roman" w:cs="Times New Roman"/>
          <w:color w:val="000000"/>
        </w:rPr>
      </w:pPr>
    </w:p>
    <w:p w14:paraId="00000003" w14:textId="77777777" w:rsidR="0071791B" w:rsidRDefault="0079356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 la categoría de denim existen infinitas combinaciones de ajustes, lavados y estilos, y realmente sigue un ciclo de moda propio. Por esta razón, no tengo dudas de que el denim continuará regresando temporada tras temporada sin importar los momentos difíc</w:t>
      </w:r>
      <w:r>
        <w:rPr>
          <w:rFonts w:ascii="Times New Roman" w:eastAsia="Times New Roman" w:hAnsi="Times New Roman" w:cs="Times New Roman"/>
        </w:rPr>
        <w:t>iles que pasemos en la moda.</w:t>
      </w:r>
    </w:p>
    <w:p w14:paraId="00000004" w14:textId="77777777" w:rsidR="0071791B" w:rsidRDefault="0079356C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0000005" w14:textId="77777777" w:rsidR="0071791B" w:rsidRDefault="0079356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Es muy importante combinar las fabricaciones ecológicas con la tecnología de rendimiento para ofrecer al cliente un uso cómodo mientras se es consciente de nuestro medio ambiente. El denim de </w:t>
      </w:r>
      <w:r>
        <w:rPr>
          <w:rFonts w:ascii="Times New Roman" w:eastAsia="Times New Roman" w:hAnsi="Times New Roman" w:cs="Times New Roman"/>
          <w:b/>
        </w:rPr>
        <w:t>Guess</w:t>
      </w:r>
      <w:r>
        <w:rPr>
          <w:rFonts w:ascii="Times New Roman" w:eastAsia="Times New Roman" w:hAnsi="Times New Roman" w:cs="Times New Roman"/>
        </w:rPr>
        <w:t xml:space="preserve"> Eco se crea mediante el uso</w:t>
      </w:r>
      <w:r>
        <w:rPr>
          <w:rFonts w:ascii="Times New Roman" w:eastAsia="Times New Roman" w:hAnsi="Times New Roman" w:cs="Times New Roman"/>
        </w:rPr>
        <w:t xml:space="preserve"> de un tinte índigo previamente reducido, con un reducido uso de productos químicos y una disminución del impacto ambiental general durante todo el proceso de fabricación. El uso de piedras reutilizables para desgastar el denim reduce el des, mientras que </w:t>
      </w:r>
      <w:r>
        <w:rPr>
          <w:rFonts w:ascii="Times New Roman" w:eastAsia="Times New Roman" w:hAnsi="Times New Roman" w:cs="Times New Roman"/>
        </w:rPr>
        <w:t>los forros de bolsillo hechos con 30% de contenido reciclado disminuyen aún más el desperdicio y desvían las botellas de plástico de los vertederos.</w:t>
      </w:r>
    </w:p>
    <w:p w14:paraId="00000006" w14:textId="77777777" w:rsidR="0071791B" w:rsidRDefault="0071791B">
      <w:pPr>
        <w:rPr>
          <w:rFonts w:ascii="Times New Roman" w:eastAsia="Times New Roman" w:hAnsi="Times New Roman" w:cs="Times New Roman"/>
        </w:rPr>
      </w:pPr>
    </w:p>
    <w:p w14:paraId="00000008" w14:textId="77777777" w:rsidR="0071791B" w:rsidRDefault="0071791B">
      <w:pPr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Start w:id="1" w:name="_GoBack"/>
      <w:bookmarkEnd w:id="0"/>
      <w:bookmarkEnd w:id="1"/>
    </w:p>
    <w:sectPr w:rsidR="0071791B"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91B"/>
    <w:rsid w:val="0071791B"/>
    <w:rsid w:val="0079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619833"/>
  <w15:docId w15:val="{F1C2DF63-FFB4-0B49-8D16-FF6927EF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F8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BbeaqUJh4IsOEak2MG9j6huh9g==">AMUW2mW1SnYuKaqRONau84xB13pzhAiQB/QET7NK0QNsBqzuIFpKx9G62GMKlQoxK6WNc3juZpHVdBwh23P4LLbxs23XIroHCRX/rZAfIojtAKsew2WZgJCfcwKDjSgsopglws0VR6yM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dcterms:created xsi:type="dcterms:W3CDTF">2019-08-26T10:31:00Z</dcterms:created>
  <dcterms:modified xsi:type="dcterms:W3CDTF">2019-08-27T11:15:00Z</dcterms:modified>
</cp:coreProperties>
</file>